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4A8" w:rsidRDefault="003004A8" w:rsidP="003004A8">
      <w:pPr>
        <w:jc w:val="center"/>
        <w:rPr>
          <w:b/>
        </w:rPr>
      </w:pPr>
      <w:r w:rsidRPr="003004A8">
        <w:rPr>
          <w:b/>
        </w:rPr>
        <w:t>“AÑO</w:t>
      </w:r>
      <w:r>
        <w:rPr>
          <w:b/>
        </w:rPr>
        <w:t xml:space="preserve"> DE LA LUCHA CONTRA LA CORRUPCIÓN E IMPUNIDAD”</w:t>
      </w:r>
    </w:p>
    <w:p w:rsidR="003004A8" w:rsidRDefault="003004A8" w:rsidP="003004A8">
      <w:pPr>
        <w:jc w:val="right"/>
      </w:pPr>
      <w:r>
        <w:t>Miércoles, 04 de septiembre de 2019</w:t>
      </w:r>
    </w:p>
    <w:p w:rsidR="003004A8" w:rsidRPr="003004A8" w:rsidRDefault="003004A8" w:rsidP="003004A8">
      <w:pPr>
        <w:jc w:val="right"/>
      </w:pPr>
    </w:p>
    <w:p w:rsidR="003004A8" w:rsidRPr="003004A8" w:rsidRDefault="003004A8" w:rsidP="003004A8">
      <w:pPr>
        <w:rPr>
          <w:b/>
          <w:u w:val="single"/>
        </w:rPr>
      </w:pPr>
      <w:r w:rsidRPr="003004A8">
        <w:rPr>
          <w:b/>
          <w:u w:val="single"/>
        </w:rPr>
        <w:t xml:space="preserve">INFORME N° 01 – 2019 / </w:t>
      </w:r>
      <w:proofErr w:type="spellStart"/>
      <w:r w:rsidRPr="003004A8">
        <w:rPr>
          <w:b/>
          <w:u w:val="single"/>
        </w:rPr>
        <w:t>MCLCP</w:t>
      </w:r>
      <w:proofErr w:type="spellEnd"/>
      <w:r w:rsidR="00C13768">
        <w:rPr>
          <w:b/>
          <w:u w:val="single"/>
        </w:rPr>
        <w:t xml:space="preserve"> </w:t>
      </w:r>
      <w:r w:rsidRPr="003004A8">
        <w:rPr>
          <w:b/>
          <w:u w:val="single"/>
        </w:rPr>
        <w:t>-</w:t>
      </w:r>
      <w:r w:rsidR="00C13768">
        <w:rPr>
          <w:b/>
          <w:u w:val="single"/>
        </w:rPr>
        <w:t xml:space="preserve"> </w:t>
      </w:r>
      <w:r w:rsidRPr="003004A8">
        <w:rPr>
          <w:b/>
          <w:u w:val="single"/>
        </w:rPr>
        <w:t>PUNO</w:t>
      </w:r>
    </w:p>
    <w:p w:rsidR="003004A8" w:rsidRDefault="003004A8" w:rsidP="003004A8">
      <w:r>
        <w:rPr>
          <w:b/>
        </w:rPr>
        <w:t xml:space="preserve">ASUNTO: </w:t>
      </w:r>
      <w:r>
        <w:t>INFORME SOBRE LA REUNIÓN DEL CONSEJO REGIONAL DE TRABAJO Y PROMOCIÓN DEL EMPLEO.</w:t>
      </w:r>
    </w:p>
    <w:p w:rsidR="003004A8" w:rsidRPr="003004A8" w:rsidRDefault="003004A8" w:rsidP="003004A8"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24764</wp:posOffset>
                </wp:positionH>
                <wp:positionV relativeFrom="paragraph">
                  <wp:posOffset>88265</wp:posOffset>
                </wp:positionV>
                <wp:extent cx="557212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721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93B874" id="Conector recto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6.95pt" to="440.7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7D3C62" w:rsidRPr="007D3C62" w:rsidRDefault="007D3C62">
      <w:pPr>
        <w:rPr>
          <w:b/>
        </w:rPr>
      </w:pPr>
      <w:r w:rsidRPr="007D3C62">
        <w:rPr>
          <w:b/>
        </w:rPr>
        <w:t>NOMBRE DE LA ACTIVIDAD</w:t>
      </w:r>
    </w:p>
    <w:p w:rsidR="007D3C62" w:rsidRDefault="00182A23">
      <w:r>
        <w:t>Reunión de Sensibilización del Consejo Regional de Trabajo y Promoción del Empleo</w:t>
      </w:r>
      <w:r w:rsidR="007D3C62">
        <w:t>.</w:t>
      </w:r>
    </w:p>
    <w:p w:rsidR="00C777BB" w:rsidRPr="007D3C62" w:rsidRDefault="007D3C62">
      <w:pPr>
        <w:rPr>
          <w:b/>
        </w:rPr>
      </w:pPr>
      <w:r w:rsidRPr="007D3C62">
        <w:rPr>
          <w:b/>
        </w:rPr>
        <w:t>DESCRIPCIÓN DE LA ACTIVIDAD</w:t>
      </w:r>
      <w:r w:rsidR="00182A23" w:rsidRPr="007D3C62">
        <w:rPr>
          <w:b/>
        </w:rPr>
        <w:t xml:space="preserve"> </w:t>
      </w:r>
    </w:p>
    <w:p w:rsidR="00182A23" w:rsidRDefault="00182A23" w:rsidP="00182A23">
      <w:pPr>
        <w:jc w:val="both"/>
      </w:pPr>
      <w:r>
        <w:t>El Consejo Regional de Trabajo y Promoción del Empleo -</w:t>
      </w:r>
      <w:r>
        <w:t xml:space="preserve"> Puno, convocó a </w:t>
      </w:r>
      <w:r>
        <w:t xml:space="preserve">reunión ordinaria </w:t>
      </w:r>
      <w:r>
        <w:t xml:space="preserve">a diferentes instituciones públicas, privadas y representantes de la sociedad civil </w:t>
      </w:r>
      <w:r>
        <w:t xml:space="preserve">como </w:t>
      </w:r>
      <w:proofErr w:type="spellStart"/>
      <w:r>
        <w:t>CUT</w:t>
      </w:r>
      <w:proofErr w:type="spellEnd"/>
      <w:r>
        <w:t xml:space="preserve">, </w:t>
      </w:r>
      <w:proofErr w:type="spellStart"/>
      <w:r>
        <w:t>CGTP</w:t>
      </w:r>
      <w:proofErr w:type="spellEnd"/>
      <w:r>
        <w:t>,</w:t>
      </w:r>
      <w:r w:rsidR="00684794">
        <w:t xml:space="preserve"> </w:t>
      </w:r>
      <w:proofErr w:type="spellStart"/>
      <w:r w:rsidR="00684794">
        <w:t>CTP</w:t>
      </w:r>
      <w:proofErr w:type="spellEnd"/>
      <w:r w:rsidR="00684794">
        <w:t>,</w:t>
      </w:r>
      <w:r>
        <w:t xml:space="preserve"> </w:t>
      </w:r>
      <w:r w:rsidR="00684794">
        <w:t xml:space="preserve">CAL </w:t>
      </w:r>
      <w:r>
        <w:t xml:space="preserve">Cemento Sur, CEDA </w:t>
      </w:r>
      <w:proofErr w:type="spellStart"/>
      <w:r>
        <w:t>Juliaca</w:t>
      </w:r>
      <w:proofErr w:type="spellEnd"/>
      <w:r>
        <w:t xml:space="preserve">, </w:t>
      </w:r>
      <w:proofErr w:type="spellStart"/>
      <w:r w:rsidR="008A2179">
        <w:t>UANCV</w:t>
      </w:r>
      <w:proofErr w:type="spellEnd"/>
      <w:r w:rsidR="008A2179">
        <w:t xml:space="preserve">, </w:t>
      </w:r>
      <w:proofErr w:type="spellStart"/>
      <w:r w:rsidR="008A2179">
        <w:t>DIRTRA</w:t>
      </w:r>
      <w:proofErr w:type="spellEnd"/>
      <w:r w:rsidR="00684794">
        <w:t xml:space="preserve"> y</w:t>
      </w:r>
      <w:r w:rsidR="008A2179">
        <w:t xml:space="preserve"> </w:t>
      </w:r>
      <w:proofErr w:type="spellStart"/>
      <w:r w:rsidR="008A2179">
        <w:t>MCLCP</w:t>
      </w:r>
      <w:proofErr w:type="spellEnd"/>
      <w:r>
        <w:t xml:space="preserve">, con la finalidad de presentar </w:t>
      </w:r>
      <w:r w:rsidR="008A2179">
        <w:t xml:space="preserve">el informe del avance de las comisiones conformadas para los ejes de empleo, trabajo y seguridad social </w:t>
      </w:r>
      <w:r>
        <w:t>y designación del Coordinador (a) y Subcoordinador (a); a fin de que asuman la coordinación de</w:t>
      </w:r>
      <w:r w:rsidR="008A2179">
        <w:t xml:space="preserve"> dichas comisiones y la aprobación del Plan de Trabajo del Consejo Regional del Trabajo y Promoción del Empleo</w:t>
      </w:r>
      <w:r>
        <w:t xml:space="preserve">; actividad que se desarrolló en </w:t>
      </w:r>
      <w:r w:rsidR="008A2179">
        <w:t xml:space="preserve">el marco de las actividades de articulación, coordinación y reactivación del </w:t>
      </w:r>
      <w:proofErr w:type="spellStart"/>
      <w:r w:rsidR="008A2179">
        <w:t>CRTPE</w:t>
      </w:r>
      <w:proofErr w:type="spellEnd"/>
      <w:r w:rsidR="008A2179">
        <w:t>.</w:t>
      </w:r>
    </w:p>
    <w:p w:rsidR="00182A23" w:rsidRDefault="00182A23" w:rsidP="00182A23">
      <w:pPr>
        <w:jc w:val="both"/>
      </w:pPr>
      <w:r>
        <w:t xml:space="preserve">La </w:t>
      </w:r>
      <w:r w:rsidR="00684794">
        <w:t>reunión</w:t>
      </w:r>
      <w:r>
        <w:t xml:space="preserve"> </w:t>
      </w:r>
      <w:r w:rsidR="00684794">
        <w:t xml:space="preserve">de consejeros </w:t>
      </w:r>
      <w:r>
        <w:t xml:space="preserve">se desarrolló con la siguiente agenda: la presentación del </w:t>
      </w:r>
      <w:r w:rsidR="008A2179">
        <w:t>informe</w:t>
      </w:r>
      <w:r>
        <w:t>, a cargo de</w:t>
      </w:r>
      <w:r w:rsidR="00684794">
        <w:t xml:space="preserve">l secretario del </w:t>
      </w:r>
      <w:proofErr w:type="spellStart"/>
      <w:r w:rsidR="00684794">
        <w:t>CRTPE</w:t>
      </w:r>
      <w:proofErr w:type="spellEnd"/>
      <w:r>
        <w:t xml:space="preserve">, </w:t>
      </w:r>
      <w:r w:rsidR="00684794">
        <w:t xml:space="preserve">Doc. Y el presidente del </w:t>
      </w:r>
      <w:proofErr w:type="spellStart"/>
      <w:r w:rsidR="00684794">
        <w:t>CRTPE</w:t>
      </w:r>
      <w:proofErr w:type="spellEnd"/>
      <w:r w:rsidR="00684794">
        <w:t>, Doc. Ricardo Delgado Ramos</w:t>
      </w:r>
      <w:r>
        <w:t xml:space="preserve">; </w:t>
      </w:r>
      <w:r w:rsidR="007D3C62">
        <w:t>Elección de coordinadores ejecutivos de cada sector (empleo, trabajo y seguridad social)</w:t>
      </w:r>
      <w:r>
        <w:t xml:space="preserve">; </w:t>
      </w:r>
      <w:r w:rsidR="007D3C62">
        <w:t>conformación de comisiones técnicas establecidas en el reglamento del consejo</w:t>
      </w:r>
      <w:r>
        <w:t xml:space="preserve">; </w:t>
      </w:r>
      <w:r w:rsidR="007D3C62">
        <w:t>elaborar el listado de propuestas, al Ministerio del trabajo y Promoción del Empleo para la elaboración de la propuesta sectorial hacia el nuevo reglamento del decreto legislativo 728</w:t>
      </w:r>
      <w:r>
        <w:t xml:space="preserve">; </w:t>
      </w:r>
      <w:r w:rsidR="007D3C62">
        <w:t>acuerdos y propuestas sobre la organización del Foro sobre Dialogo Social, el día 19 de setiembre del 2019</w:t>
      </w:r>
      <w:r>
        <w:t xml:space="preserve">; y firma del acta </w:t>
      </w:r>
      <w:r w:rsidR="007D3C62">
        <w:t xml:space="preserve">por parte de los asistentes. </w:t>
      </w:r>
    </w:p>
    <w:p w:rsidR="00182A23" w:rsidRDefault="007D3C62">
      <w:pPr>
        <w:rPr>
          <w:b/>
        </w:rPr>
      </w:pPr>
      <w:r w:rsidRPr="007D3C62">
        <w:rPr>
          <w:b/>
        </w:rPr>
        <w:t>INFORME COMPLETO</w:t>
      </w:r>
    </w:p>
    <w:p w:rsidR="007D3C62" w:rsidRDefault="007D3C62" w:rsidP="007D3C62">
      <w:pPr>
        <w:jc w:val="both"/>
      </w:pPr>
      <w:r>
        <w:t xml:space="preserve">El Consejo Regional de Trabajo y Promoción del Empleo - Puno, convocó a reunión ordinaria a diferentes instituciones públicas, privadas y representantes de la sociedad civil como </w:t>
      </w:r>
      <w:proofErr w:type="spellStart"/>
      <w:r>
        <w:t>CUT</w:t>
      </w:r>
      <w:proofErr w:type="spellEnd"/>
      <w:r>
        <w:t xml:space="preserve">, </w:t>
      </w:r>
      <w:proofErr w:type="spellStart"/>
      <w:r>
        <w:t>CGTP</w:t>
      </w:r>
      <w:proofErr w:type="spellEnd"/>
      <w:r>
        <w:t xml:space="preserve">, </w:t>
      </w:r>
      <w:proofErr w:type="spellStart"/>
      <w:r>
        <w:t>CTP</w:t>
      </w:r>
      <w:proofErr w:type="spellEnd"/>
      <w:r>
        <w:t xml:space="preserve">, CAL Cemento Sur, CEDA </w:t>
      </w:r>
      <w:proofErr w:type="spellStart"/>
      <w:r>
        <w:t>Juliaca</w:t>
      </w:r>
      <w:proofErr w:type="spellEnd"/>
      <w:r>
        <w:t xml:space="preserve">, </w:t>
      </w:r>
      <w:proofErr w:type="spellStart"/>
      <w:r>
        <w:t>UANCV</w:t>
      </w:r>
      <w:proofErr w:type="spellEnd"/>
      <w:r>
        <w:t xml:space="preserve">, </w:t>
      </w:r>
      <w:proofErr w:type="spellStart"/>
      <w:r>
        <w:t>DIRTRA</w:t>
      </w:r>
      <w:proofErr w:type="spellEnd"/>
      <w:r>
        <w:t xml:space="preserve"> y </w:t>
      </w:r>
      <w:proofErr w:type="spellStart"/>
      <w:r>
        <w:t>MCLCP</w:t>
      </w:r>
      <w:proofErr w:type="spellEnd"/>
      <w:r>
        <w:t xml:space="preserve">, con la finalidad de presentar el informe del avance de las comisiones conformadas para los ejes de empleo, trabajo y seguridad social y designación del Coordinador (a) y Subcoordinador (a); a fin de que asuman la coordinación de dichas comisiones y la aprobación del Plan de Trabajo del Consejo Regional del Trabajo y Promoción del Empleo; actividad que se desarrolló en el marco de las actividades de articulación, coordinación y reactivación del </w:t>
      </w:r>
      <w:proofErr w:type="spellStart"/>
      <w:r>
        <w:t>CRTPE</w:t>
      </w:r>
      <w:proofErr w:type="spellEnd"/>
      <w:r>
        <w:t>.</w:t>
      </w:r>
    </w:p>
    <w:p w:rsidR="00E03BD7" w:rsidRDefault="00E03BD7" w:rsidP="00E03BD7">
      <w:pPr>
        <w:jc w:val="both"/>
      </w:pPr>
      <w:r>
        <w:t xml:space="preserve">La reunión de consejeros se desarrolló con la siguiente agenda: la presentación del informe, a cargo del secretario del </w:t>
      </w:r>
      <w:proofErr w:type="spellStart"/>
      <w:r>
        <w:t>CRTPE</w:t>
      </w:r>
      <w:proofErr w:type="spellEnd"/>
      <w:r>
        <w:t xml:space="preserve">, Doc. Y el presidente del </w:t>
      </w:r>
      <w:proofErr w:type="spellStart"/>
      <w:r>
        <w:t>CRTPE</w:t>
      </w:r>
      <w:proofErr w:type="spellEnd"/>
      <w:r>
        <w:t xml:space="preserve">, Doc. Ricardo Delgado Ramos; Elección de coordinadores ejecutivos de cada sector (empleo, trabajo y seguridad social); conformación de comisiones técnicas establecidas en el reglamento del consejo; elaborar el listado de propuestas, al Ministerio del trabajo y Promoción del Empleo para la elaboración de la propuesta sectorial hacia el nuevo reglamento del decreto legislativo 728; acuerdos y </w:t>
      </w:r>
      <w:r>
        <w:lastRenderedPageBreak/>
        <w:t xml:space="preserve">propuestas sobre la organización del Foro sobre Dialogo Social, el día 19 de setiembre del 2019; y firma del acta por parte de los asistentes. </w:t>
      </w:r>
    </w:p>
    <w:p w:rsidR="007D3C62" w:rsidRDefault="00E03BD7" w:rsidP="007D3C62">
      <w:r>
        <w:t>La actividad se desarrolló el 04 de Setiembre en el auditorio de la Dirección Regional del Trabajo y Promoción del Empleo (</w:t>
      </w:r>
      <w:proofErr w:type="spellStart"/>
      <w:r>
        <w:t>DRTPE</w:t>
      </w:r>
      <w:proofErr w:type="spellEnd"/>
      <w:r>
        <w:t>) – Puno, a partir de las 10:00 horas de la mañana.</w:t>
      </w:r>
    </w:p>
    <w:p w:rsidR="00E03BD7" w:rsidRDefault="00E03BD7" w:rsidP="007D3C62">
      <w:r>
        <w:t>Asimismo, informar que:</w:t>
      </w:r>
    </w:p>
    <w:p w:rsidR="00A74A2E" w:rsidRDefault="00916926" w:rsidP="00E03BD7">
      <w:pPr>
        <w:pStyle w:val="Prrafodelista"/>
        <w:numPr>
          <w:ilvl w:val="0"/>
          <w:numId w:val="1"/>
        </w:numPr>
      </w:pPr>
      <w:r>
        <w:t xml:space="preserve">Los representantes del </w:t>
      </w:r>
      <w:proofErr w:type="spellStart"/>
      <w:r>
        <w:t>CGTP</w:t>
      </w:r>
      <w:proofErr w:type="spellEnd"/>
      <w:r>
        <w:t xml:space="preserve">, </w:t>
      </w:r>
      <w:proofErr w:type="spellStart"/>
      <w:r>
        <w:t>CUT</w:t>
      </w:r>
      <w:proofErr w:type="spellEnd"/>
      <w:r>
        <w:t xml:space="preserve">, </w:t>
      </w:r>
      <w:proofErr w:type="spellStart"/>
      <w:r>
        <w:t>CTP</w:t>
      </w:r>
      <w:proofErr w:type="spellEnd"/>
      <w:r>
        <w:t xml:space="preserve">, </w:t>
      </w:r>
      <w:r w:rsidR="00A74A2E">
        <w:t>manifestaron su disconformidad con el nuevo reglamento, no participaran en ningún acuerdo y la presentación de propuestas de modificación del decreto legislativo N° 728</w:t>
      </w:r>
    </w:p>
    <w:p w:rsidR="00A74A2E" w:rsidRDefault="00A74A2E" w:rsidP="00E03BD7">
      <w:pPr>
        <w:pStyle w:val="Prrafodelista"/>
        <w:numPr>
          <w:ilvl w:val="0"/>
          <w:numId w:val="1"/>
        </w:numPr>
      </w:pPr>
      <w:r>
        <w:t>La presentación de la documentación del Plan de Trabajo y Plan Estratégico del Consejo Regional del Trabajo y Promoción del Empleo.</w:t>
      </w:r>
    </w:p>
    <w:p w:rsidR="007E1845" w:rsidRDefault="00A74A2E" w:rsidP="00E03BD7">
      <w:pPr>
        <w:pStyle w:val="Prrafodelista"/>
        <w:numPr>
          <w:ilvl w:val="0"/>
          <w:numId w:val="1"/>
        </w:numPr>
      </w:pPr>
      <w:r>
        <w:t>Elección de los coordinadores ejecutivos como representantes de los trabajadores (</w:t>
      </w:r>
      <w:proofErr w:type="spellStart"/>
      <w:r>
        <w:t>CGTPs</w:t>
      </w:r>
      <w:proofErr w:type="spellEnd"/>
      <w:r>
        <w:t>) sr. Luis Mamani y los empleadores</w:t>
      </w:r>
      <w:r w:rsidR="007E1845">
        <w:t>, representante de CAL Cemento Sur, Srta. Liz Silva.</w:t>
      </w:r>
    </w:p>
    <w:p w:rsidR="007E1845" w:rsidRDefault="00010C94" w:rsidP="00E03BD7">
      <w:pPr>
        <w:pStyle w:val="Prrafodelista"/>
        <w:numPr>
          <w:ilvl w:val="0"/>
          <w:numId w:val="1"/>
        </w:numPr>
      </w:pPr>
      <w:r>
        <w:t xml:space="preserve">Integración a las comisiones de trabajo; </w:t>
      </w:r>
      <w:proofErr w:type="spellStart"/>
      <w:r>
        <w:t>CUT</w:t>
      </w:r>
      <w:proofErr w:type="spellEnd"/>
      <w:r>
        <w:t>, a la comisión del empleo; Municipalidad Provincial de Puno y CAL Cemento Sur, a la comisión de trabajo; Mesa de Concertación para la Lucha Contra la Pobreza, a la comisión de seguridad social.</w:t>
      </w:r>
    </w:p>
    <w:p w:rsidR="00E03BD7" w:rsidRDefault="00010C94" w:rsidP="00010C94">
      <w:pPr>
        <w:ind w:left="360"/>
        <w:rPr>
          <w:b/>
        </w:rPr>
      </w:pPr>
      <w:r w:rsidRPr="00010C94">
        <w:rPr>
          <w:b/>
        </w:rPr>
        <w:t>PERFIL DE PARTICIPANTES</w:t>
      </w:r>
    </w:p>
    <w:p w:rsidR="00010C94" w:rsidRDefault="00C44E52" w:rsidP="00010C94">
      <w:pPr>
        <w:ind w:left="360"/>
      </w:pPr>
      <w:r>
        <w:t>Direcció</w:t>
      </w:r>
      <w:r w:rsidR="00010C94">
        <w:t>n Regional de Trabajo y Promoción del Empleo, Municipalidad Provincial de Puno</w:t>
      </w:r>
      <w:r>
        <w:t xml:space="preserve">, Confederación General de Trabajadores del Perú, Confederación de Trabajadores del Perú base Puno, Central Unitaria de Trabajadores del Perú base Puno, CAL Cemento Sur, CEDA </w:t>
      </w:r>
      <w:proofErr w:type="spellStart"/>
      <w:r>
        <w:t>Juliaca</w:t>
      </w:r>
      <w:proofErr w:type="spellEnd"/>
      <w:r>
        <w:t>, Universidad Andina Néstor Cáceres Velásquez, Mesa de Concertación para la Lucha contra la Pobreza, Sindicato de Trabajadores.</w:t>
      </w:r>
    </w:p>
    <w:p w:rsidR="00C44E52" w:rsidRDefault="00C44E52" w:rsidP="00010C94">
      <w:pPr>
        <w:ind w:left="360"/>
        <w:rPr>
          <w:b/>
        </w:rPr>
      </w:pPr>
      <w:r w:rsidRPr="00C44E52">
        <w:rPr>
          <w:b/>
        </w:rPr>
        <w:t>NUMERO DE PARTICIPANTES</w:t>
      </w:r>
    </w:p>
    <w:p w:rsidR="00C44E52" w:rsidRDefault="00C44E52" w:rsidP="00010C94">
      <w:pPr>
        <w:ind w:left="360"/>
      </w:pPr>
      <w:r w:rsidRPr="00C44E52">
        <w:t>15</w:t>
      </w:r>
    </w:p>
    <w:p w:rsidR="00C44E52" w:rsidRDefault="00C44E52" w:rsidP="00010C94">
      <w:pPr>
        <w:ind w:left="360"/>
        <w:rPr>
          <w:b/>
        </w:rPr>
      </w:pPr>
      <w:r>
        <w:rPr>
          <w:b/>
        </w:rPr>
        <w:t xml:space="preserve">INSTITUCIONES ORGANIZADORAS </w:t>
      </w:r>
    </w:p>
    <w:p w:rsidR="00C44E52" w:rsidRDefault="00C44E52" w:rsidP="00010C94">
      <w:pPr>
        <w:ind w:left="360"/>
      </w:pPr>
      <w:r w:rsidRPr="00C44E52">
        <w:t>Dirección Regional de Trabajo y Promoción del Empleo</w:t>
      </w:r>
      <w:r>
        <w:t xml:space="preserve"> – Puno</w:t>
      </w:r>
    </w:p>
    <w:p w:rsidR="00C44E52" w:rsidRDefault="00C44E52" w:rsidP="00010C94">
      <w:pPr>
        <w:ind w:left="360"/>
        <w:rPr>
          <w:b/>
        </w:rPr>
      </w:pPr>
      <w:r>
        <w:rPr>
          <w:b/>
        </w:rPr>
        <w:t>CONCLUSIONES, PRODUCTOS O RESULTADOS DE LA ACTIVIDAD</w:t>
      </w:r>
    </w:p>
    <w:p w:rsidR="002746AE" w:rsidRDefault="002746AE" w:rsidP="00B57378">
      <w:pPr>
        <w:pStyle w:val="Prrafodelista"/>
        <w:numPr>
          <w:ilvl w:val="0"/>
          <w:numId w:val="2"/>
        </w:numPr>
      </w:pPr>
      <w:r>
        <w:t>Asignación de coordinador ejecutivo en el eje de trabajo al representante de (</w:t>
      </w:r>
      <w:proofErr w:type="spellStart"/>
      <w:r>
        <w:t>CGTP</w:t>
      </w:r>
      <w:proofErr w:type="spellEnd"/>
      <w:r>
        <w:t>) base puno.</w:t>
      </w:r>
    </w:p>
    <w:p w:rsidR="002746AE" w:rsidRDefault="002746AE" w:rsidP="00B57378">
      <w:pPr>
        <w:pStyle w:val="Prrafodelista"/>
        <w:numPr>
          <w:ilvl w:val="0"/>
          <w:numId w:val="2"/>
        </w:numPr>
      </w:pPr>
      <w:r>
        <w:t>Asignación de coordinador ejecutivo en el eje de empleo a la representante de CAL cemento SUR.</w:t>
      </w:r>
    </w:p>
    <w:p w:rsidR="00C44E52" w:rsidRPr="002940EF" w:rsidRDefault="00B57378" w:rsidP="00B57378">
      <w:pPr>
        <w:pStyle w:val="Prrafodelista"/>
        <w:numPr>
          <w:ilvl w:val="0"/>
          <w:numId w:val="2"/>
        </w:numPr>
      </w:pPr>
      <w:r>
        <w:t xml:space="preserve">Integración de las instituciones asistentes a las comisiones de trabajo, empleo y seguridad social. </w:t>
      </w:r>
    </w:p>
    <w:p w:rsidR="002940EF" w:rsidRDefault="002940EF" w:rsidP="00C44E52">
      <w:pPr>
        <w:pStyle w:val="Prrafodelista"/>
        <w:numPr>
          <w:ilvl w:val="0"/>
          <w:numId w:val="2"/>
        </w:numPr>
      </w:pPr>
      <w:r w:rsidRPr="002940EF">
        <w:t>Postergación del Foro programado al 19 de Setiembre para el 22 o 23 de Setiembre a caus</w:t>
      </w:r>
      <w:r>
        <w:t xml:space="preserve">a del paro por parte de la </w:t>
      </w:r>
      <w:proofErr w:type="spellStart"/>
      <w:r>
        <w:t>CGTP</w:t>
      </w:r>
      <w:proofErr w:type="spellEnd"/>
      <w:r>
        <w:t xml:space="preserve"> con fecha 17 y 18 de Setiembre.</w:t>
      </w:r>
    </w:p>
    <w:p w:rsidR="00B57378" w:rsidRPr="00B57378" w:rsidRDefault="00B57378" w:rsidP="00B57378">
      <w:pPr>
        <w:ind w:left="426"/>
        <w:rPr>
          <w:b/>
        </w:rPr>
      </w:pPr>
      <w:r w:rsidRPr="00B57378">
        <w:rPr>
          <w:b/>
        </w:rPr>
        <w:t>OBSERVACIONES</w:t>
      </w:r>
    </w:p>
    <w:p w:rsidR="00B57378" w:rsidRDefault="00B57378" w:rsidP="002746AE">
      <w:pPr>
        <w:pStyle w:val="Prrafodelista"/>
        <w:ind w:left="1080"/>
      </w:pPr>
      <w:r w:rsidRPr="00B57378">
        <w:t xml:space="preserve"> </w:t>
      </w:r>
    </w:p>
    <w:p w:rsidR="00B57378" w:rsidRDefault="00B57378" w:rsidP="00B57378">
      <w:pPr>
        <w:ind w:left="426"/>
        <w:rPr>
          <w:b/>
        </w:rPr>
      </w:pPr>
      <w:r w:rsidRPr="00B57378">
        <w:rPr>
          <w:b/>
        </w:rPr>
        <w:t>LOGROS Y DIFICULTADES</w:t>
      </w:r>
    </w:p>
    <w:p w:rsidR="00B57378" w:rsidRDefault="00B57378" w:rsidP="00B57378">
      <w:pPr>
        <w:ind w:left="426"/>
        <w:rPr>
          <w:b/>
        </w:rPr>
      </w:pPr>
      <w:bookmarkStart w:id="0" w:name="_GoBack"/>
      <w:bookmarkEnd w:id="0"/>
    </w:p>
    <w:p w:rsidR="00B57378" w:rsidRDefault="00B57378" w:rsidP="00B57378">
      <w:pPr>
        <w:ind w:left="426"/>
        <w:rPr>
          <w:b/>
        </w:rPr>
      </w:pPr>
      <w:r>
        <w:rPr>
          <w:b/>
        </w:rPr>
        <w:lastRenderedPageBreak/>
        <w:t>CONTEXTO REGIONAL</w:t>
      </w:r>
    </w:p>
    <w:p w:rsidR="00B57378" w:rsidRDefault="00B57378" w:rsidP="00B57378">
      <w:pPr>
        <w:ind w:left="426"/>
        <w:rPr>
          <w:b/>
        </w:rPr>
      </w:pPr>
    </w:p>
    <w:p w:rsidR="00B57378" w:rsidRDefault="00B57378" w:rsidP="00B57378">
      <w:pPr>
        <w:ind w:left="426"/>
        <w:rPr>
          <w:b/>
        </w:rPr>
      </w:pPr>
      <w:r>
        <w:rPr>
          <w:b/>
        </w:rPr>
        <w:t>ACCIONES PREVISTAS PARA LA SIGUIENTE REUNIÓN ORDINARIA</w:t>
      </w:r>
    </w:p>
    <w:p w:rsidR="00B57378" w:rsidRDefault="00B57378" w:rsidP="00B57378">
      <w:pPr>
        <w:pStyle w:val="Prrafodelista"/>
        <w:numPr>
          <w:ilvl w:val="0"/>
          <w:numId w:val="3"/>
        </w:numPr>
      </w:pPr>
      <w:r>
        <w:t>R</w:t>
      </w:r>
      <w:r>
        <w:t>e</w:t>
      </w:r>
      <w:r w:rsidRPr="002940EF">
        <w:t>estructuración de la matriz del Decreto Legislativo N° 728</w:t>
      </w:r>
      <w:r>
        <w:t xml:space="preserve"> </w:t>
      </w:r>
    </w:p>
    <w:p w:rsidR="00B57378" w:rsidRDefault="00B57378" w:rsidP="00B57378">
      <w:pPr>
        <w:pStyle w:val="Prrafodelista"/>
        <w:numPr>
          <w:ilvl w:val="0"/>
          <w:numId w:val="3"/>
        </w:numPr>
      </w:pPr>
      <w:r>
        <w:t xml:space="preserve">Aprobación </w:t>
      </w:r>
      <w:r>
        <w:t xml:space="preserve">del plan de trabajo </w:t>
      </w:r>
      <w:r>
        <w:t>en la siguiente reunión ordinaria con fecha 02 de Octubre.</w:t>
      </w:r>
      <w:r w:rsidRPr="00B57378">
        <w:t xml:space="preserve"> </w:t>
      </w:r>
    </w:p>
    <w:p w:rsidR="00B57378" w:rsidRPr="00B57378" w:rsidRDefault="00B57378" w:rsidP="002746AE">
      <w:pPr>
        <w:pStyle w:val="Prrafodelista"/>
        <w:ind w:left="1146"/>
        <w:rPr>
          <w:b/>
        </w:rPr>
      </w:pPr>
    </w:p>
    <w:p w:rsidR="002940EF" w:rsidRPr="002940EF" w:rsidRDefault="002940EF" w:rsidP="00B57378">
      <w:pPr>
        <w:pStyle w:val="Prrafodelista"/>
        <w:ind w:left="1080"/>
      </w:pPr>
    </w:p>
    <w:sectPr w:rsidR="002940EF" w:rsidRPr="002940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01501"/>
    <w:multiLevelType w:val="hybridMultilevel"/>
    <w:tmpl w:val="DC6C9D9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175AA"/>
    <w:multiLevelType w:val="hybridMultilevel"/>
    <w:tmpl w:val="83CA4126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BC4526F"/>
    <w:multiLevelType w:val="hybridMultilevel"/>
    <w:tmpl w:val="5D748D78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A3A7FB6"/>
    <w:multiLevelType w:val="hybridMultilevel"/>
    <w:tmpl w:val="64F80254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A23"/>
    <w:rsid w:val="00010C94"/>
    <w:rsid w:val="00182A23"/>
    <w:rsid w:val="002746AE"/>
    <w:rsid w:val="002940EF"/>
    <w:rsid w:val="003004A8"/>
    <w:rsid w:val="00645273"/>
    <w:rsid w:val="00684794"/>
    <w:rsid w:val="007D3C62"/>
    <w:rsid w:val="007E1845"/>
    <w:rsid w:val="008A2179"/>
    <w:rsid w:val="00916926"/>
    <w:rsid w:val="00A74A2E"/>
    <w:rsid w:val="00B054D1"/>
    <w:rsid w:val="00B57378"/>
    <w:rsid w:val="00C13768"/>
    <w:rsid w:val="00C44E52"/>
    <w:rsid w:val="00E03BD7"/>
    <w:rsid w:val="00F6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DB8C8D-2A8A-4D7F-86AF-21A9F0BC3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Wilson Arque Huaranca</dc:creator>
  <cp:keywords/>
  <dc:description/>
  <cp:lastModifiedBy>Javier Wilson Arque Huaranca</cp:lastModifiedBy>
  <cp:revision>2</cp:revision>
  <dcterms:created xsi:type="dcterms:W3CDTF">2019-09-04T20:53:00Z</dcterms:created>
  <dcterms:modified xsi:type="dcterms:W3CDTF">2019-09-04T23:28:00Z</dcterms:modified>
</cp:coreProperties>
</file>