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863" w:rsidRDefault="008D5863" w:rsidP="008D5863">
      <w:pPr>
        <w:rPr>
          <w:rFonts w:ascii="Agency FB" w:hAnsi="Agency FB"/>
          <w:b/>
          <w:sz w:val="24"/>
          <w:szCs w:val="24"/>
          <w:u w:val="single"/>
        </w:rPr>
      </w:pPr>
      <w:r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 wp14:anchorId="163A35E7" wp14:editId="5232A32D">
            <wp:simplePos x="0" y="0"/>
            <wp:positionH relativeFrom="margin">
              <wp:posOffset>2370178</wp:posOffset>
            </wp:positionH>
            <wp:positionV relativeFrom="margin">
              <wp:posOffset>-481827</wp:posOffset>
            </wp:positionV>
            <wp:extent cx="612775" cy="710565"/>
            <wp:effectExtent l="0" t="0" r="0" b="0"/>
            <wp:wrapSquare wrapText="bothSides"/>
            <wp:docPr id="6" name="Imagen 6" descr="C:\Users\mclcp\Pictures\sad\LOGO_MCLC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mclcp\Pictures\sad\LOGO_MCLC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AE164" wp14:editId="6595B6AE">
                <wp:simplePos x="0" y="0"/>
                <wp:positionH relativeFrom="margin">
                  <wp:posOffset>2217586</wp:posOffset>
                </wp:positionH>
                <wp:positionV relativeFrom="margin">
                  <wp:posOffset>230008</wp:posOffset>
                </wp:positionV>
                <wp:extent cx="883920" cy="348615"/>
                <wp:effectExtent l="0" t="0" r="0" b="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5863" w:rsidRDefault="008D5863" w:rsidP="008D5863">
                            <w:pPr>
                              <w:jc w:val="center"/>
                              <w:rPr>
                                <w:b/>
                                <w:noProof/>
                                <w:sz w:val="16"/>
                                <w:szCs w:val="16"/>
                                <w:lang w:val="es-E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6"/>
                                <w:szCs w:val="16"/>
                                <w:lang w:val="es-E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REGIÓN LIMA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AE164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174.6pt;margin-top:18.1pt;width:69.6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" filled="f" stroked="f">
                <v:textbox style="mso-fit-shape-to-text:t">
                  <w:txbxContent>
                    <w:p w:rsidR="008D5863" w:rsidRDefault="008D5863" w:rsidP="008D5863">
                      <w:pPr>
                        <w:jc w:val="center"/>
                        <w:rPr>
                          <w:b/>
                          <w:noProof/>
                          <w:sz w:val="16"/>
                          <w:szCs w:val="16"/>
                          <w:lang w:val="es-E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sz w:val="16"/>
                          <w:szCs w:val="16"/>
                          <w:lang w:val="es-E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REGIÓN LIMA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D5863" w:rsidRDefault="008D5863" w:rsidP="008D5863">
      <w:pPr>
        <w:spacing w:after="0"/>
        <w:rPr>
          <w:rFonts w:ascii="Agency FB" w:hAnsi="Agency FB"/>
          <w:b/>
          <w:sz w:val="24"/>
          <w:szCs w:val="24"/>
          <w:u w:val="single"/>
        </w:rPr>
      </w:pPr>
    </w:p>
    <w:p w:rsidR="008D5863" w:rsidRDefault="008D5863" w:rsidP="008D5863">
      <w:pPr>
        <w:spacing w:after="0"/>
        <w:rPr>
          <w:rFonts w:ascii="Agency FB" w:hAnsi="Agency FB"/>
          <w:b/>
          <w:sz w:val="24"/>
          <w:szCs w:val="24"/>
          <w:u w:val="single"/>
        </w:rPr>
      </w:pPr>
    </w:p>
    <w:p w:rsidR="008D5863" w:rsidRDefault="008D5863" w:rsidP="008D5863">
      <w:pPr>
        <w:jc w:val="center"/>
        <w:rPr>
          <w:rFonts w:ascii="Agency FB" w:hAnsi="Agency FB"/>
          <w:b/>
          <w:sz w:val="24"/>
          <w:szCs w:val="24"/>
          <w:u w:val="single"/>
        </w:rPr>
      </w:pPr>
      <w:r>
        <w:rPr>
          <w:rFonts w:ascii="Agency FB" w:hAnsi="Agency FB"/>
          <w:b/>
          <w:sz w:val="24"/>
          <w:szCs w:val="24"/>
          <w:u w:val="single"/>
        </w:rPr>
        <w:t>ACTA DE REUNIÓN MCLCP PROVINCIA DE CAJATAMBO</w:t>
      </w:r>
    </w:p>
    <w:p w:rsidR="008D5863" w:rsidRDefault="008D5863" w:rsidP="008D5863">
      <w:pPr>
        <w:pStyle w:val="Textoindependiente"/>
        <w:jc w:val="both"/>
        <w:rPr>
          <w:rFonts w:ascii="Agency FB" w:hAnsi="Agency FB" w:cs="Arial"/>
          <w:lang w:val="es-PE"/>
        </w:rPr>
      </w:pPr>
      <w:r>
        <w:rPr>
          <w:rFonts w:ascii="Agency FB" w:hAnsi="Agency FB" w:cs="Arial"/>
          <w:lang w:val="es-PE"/>
        </w:rPr>
        <w:t>Siendo las 0</w:t>
      </w:r>
      <w:r>
        <w:rPr>
          <w:rFonts w:ascii="Agency FB" w:hAnsi="Agency FB" w:cs="Arial"/>
          <w:lang w:val="es-PE"/>
        </w:rPr>
        <w:t>4</w:t>
      </w:r>
      <w:r>
        <w:rPr>
          <w:rFonts w:ascii="Agency FB" w:eastAsia="Times New Roman" w:hAnsi="Agency FB" w:cs="Segoe UI"/>
          <w:color w:val="050505"/>
          <w:lang w:val="es-PE" w:eastAsia="es-PE"/>
        </w:rPr>
        <w:t xml:space="preserve">:30 </w:t>
      </w:r>
      <w:r w:rsidRPr="0036128B">
        <w:rPr>
          <w:rFonts w:ascii="Agency FB" w:eastAsia="Times New Roman" w:hAnsi="Agency FB" w:cs="Segoe UI"/>
          <w:color w:val="050505"/>
          <w:lang w:val="es-PE" w:eastAsia="es-PE"/>
        </w:rPr>
        <w:t xml:space="preserve"> PM </w:t>
      </w:r>
      <w:r>
        <w:rPr>
          <w:rFonts w:ascii="Agency FB" w:hAnsi="Agency FB" w:cs="Arial"/>
          <w:lang w:val="es-PE"/>
        </w:rPr>
        <w:t xml:space="preserve">del día  </w:t>
      </w:r>
      <w:r>
        <w:rPr>
          <w:rFonts w:ascii="Agency FB" w:hAnsi="Agency FB" w:cs="Arial"/>
          <w:lang w:val="es-PE"/>
        </w:rPr>
        <w:t>01</w:t>
      </w:r>
      <w:r>
        <w:rPr>
          <w:rFonts w:ascii="Agency FB" w:hAnsi="Agency FB" w:cs="Arial"/>
          <w:lang w:val="es-PE"/>
        </w:rPr>
        <w:t xml:space="preserve"> de </w:t>
      </w:r>
      <w:r>
        <w:rPr>
          <w:rFonts w:ascii="Agency FB" w:hAnsi="Agency FB" w:cs="Arial"/>
          <w:lang w:val="es-PE"/>
        </w:rPr>
        <w:t>marzo</w:t>
      </w:r>
      <w:r>
        <w:rPr>
          <w:rFonts w:ascii="Agency FB" w:hAnsi="Agency FB" w:cs="Arial"/>
          <w:lang w:val="es-PE"/>
        </w:rPr>
        <w:t xml:space="preserve"> del año en curso a través de la plataforma ZOOM se realizó la</w:t>
      </w:r>
      <w:r>
        <w:rPr>
          <w:rFonts w:ascii="Agency FB" w:hAnsi="Agency FB" w:cs="Arial"/>
          <w:lang w:val="es-PE"/>
        </w:rPr>
        <w:t xml:space="preserve"> I</w:t>
      </w:r>
      <w:r>
        <w:rPr>
          <w:rFonts w:ascii="Agency FB" w:hAnsi="Agency FB" w:cs="Arial"/>
          <w:lang w:val="es-PE"/>
        </w:rPr>
        <w:t xml:space="preserve"> reunión de la Mesa de Concertación para la Lucha Contra la Pobreza – Provincia de </w:t>
      </w:r>
      <w:proofErr w:type="spellStart"/>
      <w:r>
        <w:rPr>
          <w:rFonts w:ascii="Agency FB" w:hAnsi="Agency FB" w:cs="Arial"/>
          <w:lang w:val="es-PE"/>
        </w:rPr>
        <w:t>Cajatambo</w:t>
      </w:r>
      <w:proofErr w:type="spellEnd"/>
      <w:r>
        <w:rPr>
          <w:rFonts w:ascii="Agency FB" w:hAnsi="Agency FB" w:cs="Arial"/>
          <w:lang w:val="es-PE"/>
        </w:rPr>
        <w:t xml:space="preserve"> </w:t>
      </w:r>
      <w:r>
        <w:rPr>
          <w:rFonts w:ascii="Agency FB" w:hAnsi="Agency FB" w:cs="Arial"/>
          <w:lang w:val="es-PE"/>
        </w:rPr>
        <w:t>2022</w:t>
      </w:r>
      <w:r>
        <w:rPr>
          <w:rFonts w:ascii="Agency FB" w:hAnsi="Agency FB" w:cs="Arial"/>
          <w:lang w:val="es-PE"/>
        </w:rPr>
        <w:t xml:space="preserve"> con la finalidad de tratar los siguientes  puntos de la agenda: </w:t>
      </w:r>
    </w:p>
    <w:p w:rsidR="008D5863" w:rsidRPr="00A4455B" w:rsidRDefault="008D5863" w:rsidP="008D5863">
      <w:pPr>
        <w:tabs>
          <w:tab w:val="left" w:pos="1962"/>
        </w:tabs>
        <w:spacing w:after="0" w:line="240" w:lineRule="auto"/>
        <w:ind w:left="567"/>
        <w:rPr>
          <w:rFonts w:ascii="Agency FB" w:hAnsi="Agency FB"/>
          <w:sz w:val="24"/>
          <w:szCs w:val="24"/>
        </w:rPr>
      </w:pPr>
      <w:r w:rsidRPr="00A4455B">
        <w:rPr>
          <w:rFonts w:ascii="Agency FB" w:hAnsi="Agency FB"/>
          <w:sz w:val="24"/>
          <w:szCs w:val="24"/>
        </w:rPr>
        <w:t xml:space="preserve">1.- </w:t>
      </w:r>
      <w:r w:rsidRPr="00A4455B">
        <w:rPr>
          <w:rFonts w:ascii="Agency FB" w:hAnsi="Agency FB"/>
          <w:sz w:val="24"/>
          <w:szCs w:val="24"/>
        </w:rPr>
        <w:t>Apertura del año 2022</w:t>
      </w:r>
    </w:p>
    <w:p w:rsidR="008D5863" w:rsidRPr="00A4455B" w:rsidRDefault="008D5863" w:rsidP="008D5863">
      <w:pPr>
        <w:tabs>
          <w:tab w:val="left" w:pos="1962"/>
        </w:tabs>
        <w:spacing w:after="0" w:line="240" w:lineRule="auto"/>
        <w:ind w:left="567"/>
        <w:rPr>
          <w:rFonts w:ascii="Agency FB" w:hAnsi="Agency FB"/>
          <w:sz w:val="24"/>
          <w:szCs w:val="24"/>
        </w:rPr>
      </w:pPr>
      <w:r w:rsidRPr="00A4455B">
        <w:rPr>
          <w:rFonts w:ascii="Agency FB" w:hAnsi="Agency FB"/>
          <w:sz w:val="24"/>
          <w:szCs w:val="24"/>
        </w:rPr>
        <w:t>2.- Breve Informe de las actividades realizadas por la MCLCP Región Lima.</w:t>
      </w:r>
    </w:p>
    <w:p w:rsidR="008D5863" w:rsidRPr="00A4455B" w:rsidRDefault="008D5863" w:rsidP="008D5863">
      <w:pPr>
        <w:tabs>
          <w:tab w:val="left" w:pos="1962"/>
        </w:tabs>
        <w:spacing w:after="0" w:line="240" w:lineRule="auto"/>
        <w:ind w:left="567"/>
        <w:rPr>
          <w:rFonts w:ascii="Agency FB" w:hAnsi="Agency FB"/>
          <w:sz w:val="24"/>
          <w:szCs w:val="24"/>
        </w:rPr>
      </w:pPr>
      <w:r w:rsidRPr="00A4455B">
        <w:rPr>
          <w:rFonts w:ascii="Agency FB" w:hAnsi="Agency FB"/>
          <w:sz w:val="24"/>
          <w:szCs w:val="24"/>
        </w:rPr>
        <w:t xml:space="preserve">3.- </w:t>
      </w:r>
      <w:r w:rsidRPr="00A4455B">
        <w:rPr>
          <w:rFonts w:ascii="Agency FB" w:hAnsi="Agency FB"/>
          <w:sz w:val="24"/>
          <w:szCs w:val="24"/>
        </w:rPr>
        <w:t xml:space="preserve">Instalación del Comité Ejecutivo Provincial – CEP 2022 de la MCLCP </w:t>
      </w:r>
      <w:proofErr w:type="spellStart"/>
      <w:r w:rsidRPr="00A4455B">
        <w:rPr>
          <w:rFonts w:ascii="Agency FB" w:hAnsi="Agency FB"/>
          <w:sz w:val="24"/>
          <w:szCs w:val="24"/>
        </w:rPr>
        <w:t>Cajatambo</w:t>
      </w:r>
      <w:proofErr w:type="spellEnd"/>
    </w:p>
    <w:p w:rsidR="00D85C42" w:rsidRPr="00A4455B" w:rsidRDefault="003933FA" w:rsidP="00D85C42">
      <w:pPr>
        <w:tabs>
          <w:tab w:val="left" w:pos="1962"/>
        </w:tabs>
        <w:spacing w:after="0" w:line="240" w:lineRule="auto"/>
        <w:ind w:left="567"/>
        <w:rPr>
          <w:rFonts w:ascii="Agency FB" w:hAnsi="Agency FB"/>
          <w:sz w:val="24"/>
          <w:szCs w:val="24"/>
        </w:rPr>
      </w:pPr>
      <w:r w:rsidRPr="00A4455B">
        <w:rPr>
          <w:rFonts w:ascii="Agency FB" w:hAnsi="Agency FB"/>
          <w:sz w:val="24"/>
          <w:szCs w:val="24"/>
        </w:rPr>
        <w:t>4.</w:t>
      </w:r>
      <w:r w:rsidR="008D5863" w:rsidRPr="00A4455B">
        <w:rPr>
          <w:rFonts w:ascii="Agency FB" w:hAnsi="Agency FB"/>
          <w:sz w:val="24"/>
          <w:szCs w:val="24"/>
        </w:rPr>
        <w:t xml:space="preserve">- </w:t>
      </w:r>
      <w:r w:rsidR="00D85C42" w:rsidRPr="00A4455B">
        <w:rPr>
          <w:rFonts w:ascii="Agency FB" w:hAnsi="Agency FB"/>
          <w:sz w:val="24"/>
          <w:szCs w:val="24"/>
        </w:rPr>
        <w:t>Breve Informe sobre el cumplimiento de las actividades del año 2021</w:t>
      </w:r>
    </w:p>
    <w:p w:rsidR="008D5863" w:rsidRPr="00A4455B" w:rsidRDefault="003933FA" w:rsidP="008D5863">
      <w:pPr>
        <w:tabs>
          <w:tab w:val="left" w:pos="1962"/>
        </w:tabs>
        <w:spacing w:after="0" w:line="240" w:lineRule="auto"/>
        <w:ind w:left="567"/>
        <w:rPr>
          <w:rFonts w:ascii="Agency FB" w:hAnsi="Agency FB"/>
          <w:sz w:val="24"/>
          <w:szCs w:val="24"/>
        </w:rPr>
      </w:pPr>
      <w:r w:rsidRPr="00A4455B">
        <w:rPr>
          <w:rFonts w:ascii="Agency FB" w:hAnsi="Agency FB"/>
          <w:sz w:val="24"/>
          <w:szCs w:val="24"/>
        </w:rPr>
        <w:t>5</w:t>
      </w:r>
      <w:r w:rsidR="00D85C42" w:rsidRPr="00A4455B">
        <w:rPr>
          <w:rFonts w:ascii="Agency FB" w:hAnsi="Agency FB"/>
          <w:sz w:val="24"/>
          <w:szCs w:val="24"/>
        </w:rPr>
        <w:t xml:space="preserve">.- </w:t>
      </w:r>
      <w:r w:rsidR="008D5863" w:rsidRPr="00A4455B">
        <w:rPr>
          <w:rFonts w:ascii="Agency FB" w:hAnsi="Agency FB"/>
          <w:sz w:val="24"/>
          <w:szCs w:val="24"/>
        </w:rPr>
        <w:t xml:space="preserve">Aportes para la elaboración del Plan de Trabajo 2022 MCLCP </w:t>
      </w:r>
      <w:proofErr w:type="spellStart"/>
      <w:r w:rsidR="008D5863" w:rsidRPr="00A4455B">
        <w:rPr>
          <w:rFonts w:ascii="Agency FB" w:hAnsi="Agency FB"/>
          <w:sz w:val="24"/>
          <w:szCs w:val="24"/>
        </w:rPr>
        <w:t>Cajatambo</w:t>
      </w:r>
      <w:proofErr w:type="spellEnd"/>
      <w:r w:rsidR="008D5863" w:rsidRPr="00A4455B">
        <w:rPr>
          <w:rFonts w:ascii="Agency FB" w:hAnsi="Agency FB"/>
          <w:sz w:val="24"/>
          <w:szCs w:val="24"/>
        </w:rPr>
        <w:t>.</w:t>
      </w:r>
    </w:p>
    <w:p w:rsidR="008D5863" w:rsidRPr="00A4455B" w:rsidRDefault="003933FA" w:rsidP="003933FA">
      <w:pPr>
        <w:tabs>
          <w:tab w:val="left" w:pos="1962"/>
        </w:tabs>
        <w:spacing w:after="0" w:line="240" w:lineRule="auto"/>
        <w:rPr>
          <w:rFonts w:ascii="Agency FB" w:hAnsi="Agency FB"/>
          <w:sz w:val="24"/>
          <w:szCs w:val="24"/>
        </w:rPr>
      </w:pPr>
      <w:r w:rsidRPr="00A4455B">
        <w:rPr>
          <w:rFonts w:ascii="Agency FB" w:hAnsi="Agency FB"/>
          <w:sz w:val="24"/>
          <w:szCs w:val="24"/>
        </w:rPr>
        <w:t xml:space="preserve">             6</w:t>
      </w:r>
      <w:r w:rsidR="008D5863" w:rsidRPr="00A4455B">
        <w:rPr>
          <w:rFonts w:ascii="Agency FB" w:hAnsi="Agency FB"/>
          <w:sz w:val="24"/>
          <w:szCs w:val="24"/>
        </w:rPr>
        <w:t xml:space="preserve">.- </w:t>
      </w:r>
      <w:r w:rsidR="008D5863" w:rsidRPr="00A4455B">
        <w:rPr>
          <w:rFonts w:ascii="Agency FB" w:hAnsi="Agency FB"/>
          <w:sz w:val="24"/>
          <w:szCs w:val="24"/>
        </w:rPr>
        <w:t>Otros.</w:t>
      </w:r>
    </w:p>
    <w:p w:rsidR="008D5863" w:rsidRPr="00262392" w:rsidRDefault="008D5863" w:rsidP="008D5863">
      <w:pPr>
        <w:tabs>
          <w:tab w:val="left" w:pos="1962"/>
        </w:tabs>
        <w:spacing w:after="0" w:line="240" w:lineRule="auto"/>
        <w:rPr>
          <w:rFonts w:ascii="Agency FB" w:hAnsi="Agency FB"/>
        </w:rPr>
      </w:pPr>
    </w:p>
    <w:p w:rsidR="008D5863" w:rsidRDefault="008D5863" w:rsidP="008D5863">
      <w:pPr>
        <w:tabs>
          <w:tab w:val="left" w:pos="1962"/>
        </w:tabs>
        <w:spacing w:line="276" w:lineRule="auto"/>
        <w:ind w:left="284" w:hanging="284"/>
        <w:rPr>
          <w:rFonts w:ascii="Agency FB" w:hAnsi="Agency FB"/>
          <w:b/>
          <w:sz w:val="24"/>
          <w:szCs w:val="24"/>
          <w:u w:val="single"/>
        </w:rPr>
      </w:pPr>
      <w:r>
        <w:rPr>
          <w:rFonts w:ascii="Agency FB" w:hAnsi="Agency FB"/>
          <w:b/>
          <w:sz w:val="24"/>
          <w:szCs w:val="24"/>
          <w:u w:val="single"/>
        </w:rPr>
        <w:t xml:space="preserve">DESARROLLO Y ACUERDOS:           </w:t>
      </w:r>
    </w:p>
    <w:p w:rsidR="008D5863" w:rsidRDefault="008D5863" w:rsidP="008D5863">
      <w:pPr>
        <w:tabs>
          <w:tab w:val="left" w:pos="1962"/>
        </w:tabs>
        <w:spacing w:line="276" w:lineRule="auto"/>
        <w:jc w:val="both"/>
        <w:rPr>
          <w:rFonts w:ascii="Agency FB" w:hAnsi="Agency FB"/>
          <w:sz w:val="24"/>
          <w:szCs w:val="24"/>
        </w:rPr>
      </w:pPr>
      <w:r w:rsidRPr="008251CD">
        <w:rPr>
          <w:rFonts w:ascii="Agency FB" w:hAnsi="Agency FB"/>
          <w:b/>
          <w:sz w:val="24"/>
          <w:szCs w:val="24"/>
        </w:rPr>
        <w:t xml:space="preserve">La Promotora Regional </w:t>
      </w:r>
      <w:proofErr w:type="spellStart"/>
      <w:r w:rsidRPr="008251CD">
        <w:rPr>
          <w:rFonts w:ascii="Agency FB" w:hAnsi="Agency FB"/>
          <w:b/>
          <w:sz w:val="24"/>
          <w:szCs w:val="24"/>
        </w:rPr>
        <w:t>Flormira</w:t>
      </w:r>
      <w:proofErr w:type="spellEnd"/>
      <w:r w:rsidRPr="008251CD">
        <w:rPr>
          <w:rFonts w:ascii="Agency FB" w:hAnsi="Agency FB"/>
          <w:b/>
          <w:sz w:val="24"/>
          <w:szCs w:val="24"/>
        </w:rPr>
        <w:t xml:space="preserve"> </w:t>
      </w:r>
      <w:proofErr w:type="spellStart"/>
      <w:r w:rsidRPr="008251CD">
        <w:rPr>
          <w:rFonts w:ascii="Agency FB" w:hAnsi="Agency FB"/>
          <w:b/>
          <w:sz w:val="24"/>
          <w:szCs w:val="24"/>
        </w:rPr>
        <w:t>Nely</w:t>
      </w:r>
      <w:proofErr w:type="spellEnd"/>
      <w:r w:rsidRPr="008251CD">
        <w:rPr>
          <w:rFonts w:ascii="Agency FB" w:hAnsi="Agency FB"/>
          <w:b/>
          <w:sz w:val="24"/>
          <w:szCs w:val="24"/>
        </w:rPr>
        <w:t xml:space="preserve"> </w:t>
      </w:r>
      <w:proofErr w:type="spellStart"/>
      <w:r w:rsidRPr="008251CD">
        <w:rPr>
          <w:rFonts w:ascii="Agency FB" w:hAnsi="Agency FB"/>
          <w:b/>
          <w:sz w:val="24"/>
          <w:szCs w:val="24"/>
        </w:rPr>
        <w:t>Fernandez</w:t>
      </w:r>
      <w:proofErr w:type="spellEnd"/>
      <w:r w:rsidRPr="008251CD">
        <w:rPr>
          <w:rFonts w:ascii="Agency FB" w:hAnsi="Agency FB"/>
          <w:b/>
          <w:sz w:val="24"/>
          <w:szCs w:val="24"/>
        </w:rPr>
        <w:t xml:space="preserve"> Pimentel</w:t>
      </w:r>
      <w:r>
        <w:rPr>
          <w:rFonts w:ascii="Agency FB" w:hAnsi="Agency FB"/>
          <w:sz w:val="24"/>
          <w:szCs w:val="24"/>
        </w:rPr>
        <w:t xml:space="preserve"> da la bienvenida a la Coordinadora de la MCLCP </w:t>
      </w:r>
      <w:proofErr w:type="spellStart"/>
      <w:r>
        <w:rPr>
          <w:rFonts w:ascii="Agency FB" w:hAnsi="Agency FB"/>
          <w:sz w:val="24"/>
          <w:szCs w:val="24"/>
        </w:rPr>
        <w:t>Cajatambo</w:t>
      </w:r>
      <w:proofErr w:type="spellEnd"/>
      <w:r>
        <w:rPr>
          <w:rFonts w:ascii="Agency FB" w:hAnsi="Agency FB"/>
          <w:sz w:val="24"/>
          <w:szCs w:val="24"/>
        </w:rPr>
        <w:t xml:space="preserve"> Mg. Susana </w:t>
      </w:r>
      <w:proofErr w:type="spellStart"/>
      <w:r>
        <w:rPr>
          <w:rFonts w:ascii="Agency FB" w:hAnsi="Agency FB"/>
          <w:sz w:val="24"/>
          <w:szCs w:val="24"/>
        </w:rPr>
        <w:t>Solorzano</w:t>
      </w:r>
      <w:proofErr w:type="spellEnd"/>
      <w:r>
        <w:rPr>
          <w:rFonts w:ascii="Agency FB" w:hAnsi="Agency FB"/>
          <w:sz w:val="24"/>
          <w:szCs w:val="24"/>
        </w:rPr>
        <w:t>,   asimismo agradece a los presentes por tomarse un tiempo y encontrarse en</w:t>
      </w:r>
      <w:r w:rsidR="00D85C42">
        <w:rPr>
          <w:rFonts w:ascii="Agency FB" w:hAnsi="Agency FB"/>
          <w:sz w:val="24"/>
          <w:szCs w:val="24"/>
        </w:rPr>
        <w:t xml:space="preserve"> la  I reunión virtual del 2022.</w:t>
      </w:r>
      <w:r>
        <w:rPr>
          <w:rFonts w:ascii="Agency FB" w:hAnsi="Agency FB"/>
          <w:sz w:val="24"/>
          <w:szCs w:val="24"/>
        </w:rPr>
        <w:t xml:space="preserve"> Señala los puntos de agenda a tratar.  Luego de un previo saludo da </w:t>
      </w:r>
      <w:r w:rsidR="00D85C42">
        <w:rPr>
          <w:rFonts w:ascii="Agency FB" w:hAnsi="Agency FB"/>
          <w:sz w:val="24"/>
          <w:szCs w:val="24"/>
        </w:rPr>
        <w:t>pase al Secretario Técnico de la MCLCP Región Lima para que pueda saludar a los asistentes.</w:t>
      </w:r>
    </w:p>
    <w:p w:rsidR="00D85C42" w:rsidRDefault="00D85C42" w:rsidP="003933FA">
      <w:pPr>
        <w:tabs>
          <w:tab w:val="left" w:pos="1962"/>
          <w:tab w:val="left" w:pos="6521"/>
        </w:tabs>
        <w:spacing w:line="276" w:lineRule="auto"/>
        <w:jc w:val="both"/>
        <w:rPr>
          <w:rFonts w:ascii="Agency FB" w:hAnsi="Agency FB"/>
          <w:sz w:val="24"/>
          <w:szCs w:val="24"/>
        </w:rPr>
      </w:pPr>
      <w:r w:rsidRPr="008251CD">
        <w:rPr>
          <w:rFonts w:ascii="Agency FB" w:hAnsi="Agency FB"/>
          <w:b/>
          <w:sz w:val="24"/>
          <w:szCs w:val="24"/>
        </w:rPr>
        <w:t xml:space="preserve">El Secretario Técnico </w:t>
      </w:r>
      <w:proofErr w:type="spellStart"/>
      <w:r w:rsidRPr="008251CD">
        <w:rPr>
          <w:rFonts w:ascii="Agency FB" w:hAnsi="Agency FB"/>
          <w:b/>
          <w:sz w:val="24"/>
          <w:szCs w:val="24"/>
        </w:rPr>
        <w:t>Nelston</w:t>
      </w:r>
      <w:proofErr w:type="spellEnd"/>
      <w:r w:rsidRPr="008251CD">
        <w:rPr>
          <w:rFonts w:ascii="Agency FB" w:hAnsi="Agency FB"/>
          <w:b/>
          <w:sz w:val="24"/>
          <w:szCs w:val="24"/>
        </w:rPr>
        <w:t xml:space="preserve"> </w:t>
      </w:r>
      <w:proofErr w:type="spellStart"/>
      <w:r w:rsidRPr="008251CD">
        <w:rPr>
          <w:rFonts w:ascii="Agency FB" w:hAnsi="Agency FB"/>
          <w:b/>
          <w:sz w:val="24"/>
          <w:szCs w:val="24"/>
        </w:rPr>
        <w:t>Janco</w:t>
      </w:r>
      <w:proofErr w:type="spellEnd"/>
      <w:r w:rsidRPr="008251CD">
        <w:rPr>
          <w:rFonts w:ascii="Agency FB" w:hAnsi="Agency FB"/>
          <w:b/>
          <w:sz w:val="24"/>
          <w:szCs w:val="24"/>
        </w:rPr>
        <w:t xml:space="preserve"> </w:t>
      </w:r>
      <w:proofErr w:type="spellStart"/>
      <w:r w:rsidRPr="008251CD">
        <w:rPr>
          <w:rFonts w:ascii="Agency FB" w:hAnsi="Agency FB"/>
          <w:b/>
          <w:sz w:val="24"/>
          <w:szCs w:val="24"/>
        </w:rPr>
        <w:t>Capajaña</w:t>
      </w:r>
      <w:proofErr w:type="spellEnd"/>
      <w:r>
        <w:rPr>
          <w:rFonts w:ascii="Agency FB" w:hAnsi="Agency FB"/>
          <w:sz w:val="24"/>
          <w:szCs w:val="24"/>
        </w:rPr>
        <w:t xml:space="preserve"> saluda a los presentes y felicita a los  asistentes a la reunión programada por la MCLCP Provincia de </w:t>
      </w:r>
      <w:proofErr w:type="spellStart"/>
      <w:r>
        <w:rPr>
          <w:rFonts w:ascii="Agency FB" w:hAnsi="Agency FB"/>
          <w:sz w:val="24"/>
          <w:szCs w:val="24"/>
        </w:rPr>
        <w:t>Cajatambo</w:t>
      </w:r>
      <w:proofErr w:type="spellEnd"/>
      <w:r>
        <w:rPr>
          <w:rFonts w:ascii="Agency FB" w:hAnsi="Agency FB"/>
          <w:sz w:val="24"/>
          <w:szCs w:val="24"/>
        </w:rPr>
        <w:t xml:space="preserve">. Acto seguido </w:t>
      </w:r>
      <w:r>
        <w:rPr>
          <w:rFonts w:ascii="Agency FB" w:hAnsi="Agency FB"/>
          <w:sz w:val="24"/>
          <w:szCs w:val="24"/>
        </w:rPr>
        <w:t xml:space="preserve">da a conocer que la MCLCP RL el </w:t>
      </w:r>
      <w:r w:rsidR="00A15EBA">
        <w:rPr>
          <w:rFonts w:ascii="Agency FB" w:hAnsi="Agency FB"/>
          <w:sz w:val="24"/>
          <w:szCs w:val="24"/>
        </w:rPr>
        <w:t>día</w:t>
      </w:r>
      <w:r>
        <w:rPr>
          <w:rFonts w:ascii="Agency FB" w:hAnsi="Agency FB"/>
          <w:sz w:val="24"/>
          <w:szCs w:val="24"/>
        </w:rPr>
        <w:t xml:space="preserve"> 16 de febrero del 2022 instalo el Comité Ejecutivo Regional, asimismo hizo referencia que el día miércoles 02 de marzo se llevara a cabo la elección del nuevo coordinador de la MCLCP RL debido a que el periodo de vigencia del actual coordinador ya ha caducado.</w:t>
      </w:r>
      <w:r w:rsidR="00A15EBA">
        <w:rPr>
          <w:rFonts w:ascii="Agency FB" w:hAnsi="Agency FB"/>
          <w:sz w:val="24"/>
          <w:szCs w:val="24"/>
        </w:rPr>
        <w:t xml:space="preserve"> Asimismo señalo que este año al ser un año electoral se vendrá coordinando con los coordinadores de las MCLCP Provinciales para la firma del Acuerdo de Gobernabilidad. Dio a conocer también que</w:t>
      </w:r>
      <w:r w:rsidR="003933FA">
        <w:rPr>
          <w:rFonts w:ascii="Agency FB" w:hAnsi="Agency FB"/>
          <w:sz w:val="24"/>
          <w:szCs w:val="24"/>
        </w:rPr>
        <w:t xml:space="preserve"> </w:t>
      </w:r>
      <w:r w:rsidR="00A15EBA">
        <w:rPr>
          <w:rFonts w:ascii="Agency FB" w:hAnsi="Agency FB"/>
          <w:sz w:val="24"/>
          <w:szCs w:val="24"/>
        </w:rPr>
        <w:t xml:space="preserve">en el año 2021 el 7.74 % de </w:t>
      </w:r>
      <w:proofErr w:type="spellStart"/>
      <w:r w:rsidR="00A15EBA">
        <w:rPr>
          <w:rFonts w:ascii="Agency FB" w:hAnsi="Agency FB"/>
          <w:sz w:val="24"/>
          <w:szCs w:val="24"/>
        </w:rPr>
        <w:t>studiantes</w:t>
      </w:r>
      <w:proofErr w:type="spellEnd"/>
      <w:r w:rsidR="00A15EBA">
        <w:rPr>
          <w:rFonts w:ascii="Agency FB" w:hAnsi="Agency FB"/>
          <w:sz w:val="24"/>
          <w:szCs w:val="24"/>
        </w:rPr>
        <w:t xml:space="preserve"> no tuvieron atención a la educación es decir 16 548 estudiantes que no accedieron a las plataformas virtuales implementadas y que en este año que se volverá a la </w:t>
      </w:r>
      <w:proofErr w:type="spellStart"/>
      <w:r w:rsidR="00A15EBA">
        <w:rPr>
          <w:rFonts w:ascii="Agency FB" w:hAnsi="Agency FB"/>
          <w:sz w:val="24"/>
          <w:szCs w:val="24"/>
        </w:rPr>
        <w:t>presenciabilidad</w:t>
      </w:r>
      <w:proofErr w:type="spellEnd"/>
      <w:r w:rsidR="00A15EBA">
        <w:rPr>
          <w:rFonts w:ascii="Agency FB" w:hAnsi="Agency FB"/>
          <w:sz w:val="24"/>
          <w:szCs w:val="24"/>
        </w:rPr>
        <w:t xml:space="preserve"> se busca cerrar esas brechas.</w:t>
      </w:r>
    </w:p>
    <w:p w:rsidR="008D5863" w:rsidRDefault="008D5863" w:rsidP="008D5863">
      <w:pPr>
        <w:tabs>
          <w:tab w:val="left" w:pos="1962"/>
          <w:tab w:val="left" w:pos="6521"/>
        </w:tabs>
        <w:spacing w:line="276" w:lineRule="auto"/>
        <w:jc w:val="both"/>
        <w:rPr>
          <w:rFonts w:ascii="Agency FB" w:hAnsi="Agency FB"/>
          <w:sz w:val="24"/>
          <w:szCs w:val="24"/>
        </w:rPr>
      </w:pPr>
      <w:r w:rsidRPr="008251CD">
        <w:rPr>
          <w:rFonts w:ascii="Agency FB" w:hAnsi="Agency FB"/>
          <w:b/>
          <w:sz w:val="24"/>
          <w:szCs w:val="24"/>
        </w:rPr>
        <w:t xml:space="preserve">La Coordinadora  de la MCLCP </w:t>
      </w:r>
      <w:proofErr w:type="spellStart"/>
      <w:r w:rsidRPr="008251CD">
        <w:rPr>
          <w:rFonts w:ascii="Agency FB" w:hAnsi="Agency FB"/>
          <w:b/>
          <w:sz w:val="24"/>
          <w:szCs w:val="24"/>
        </w:rPr>
        <w:t>Cajatambo</w:t>
      </w:r>
      <w:proofErr w:type="spellEnd"/>
      <w:r w:rsidRPr="008251CD">
        <w:rPr>
          <w:rFonts w:ascii="Agency FB" w:hAnsi="Agency FB"/>
          <w:b/>
          <w:sz w:val="24"/>
          <w:szCs w:val="24"/>
        </w:rPr>
        <w:t xml:space="preserve"> Mg. Susana </w:t>
      </w:r>
      <w:proofErr w:type="spellStart"/>
      <w:r w:rsidRPr="008251CD">
        <w:rPr>
          <w:rFonts w:ascii="Agency FB" w:hAnsi="Agency FB"/>
          <w:b/>
          <w:sz w:val="24"/>
          <w:szCs w:val="24"/>
        </w:rPr>
        <w:t>Solorzano</w:t>
      </w:r>
      <w:proofErr w:type="spellEnd"/>
      <w:r w:rsidRPr="008251CD">
        <w:rPr>
          <w:rFonts w:ascii="Agency FB" w:hAnsi="Agency FB"/>
          <w:b/>
          <w:sz w:val="24"/>
          <w:szCs w:val="24"/>
        </w:rPr>
        <w:t>,</w:t>
      </w:r>
      <w:r>
        <w:rPr>
          <w:rFonts w:ascii="Agency FB" w:hAnsi="Agency FB"/>
          <w:sz w:val="24"/>
          <w:szCs w:val="24"/>
        </w:rPr>
        <w:t xml:space="preserve">  saluda a los presentes y agradece a la MCLCP Región Lima por </w:t>
      </w:r>
      <w:r w:rsidR="003933FA">
        <w:rPr>
          <w:rFonts w:ascii="Agency FB" w:hAnsi="Agency FB"/>
          <w:sz w:val="24"/>
          <w:szCs w:val="24"/>
        </w:rPr>
        <w:t xml:space="preserve">la asistencia técnica que se les está brindando en esta reunión. Acto seguido señala que se va a brindar un breve informe sobre el avance y cumplimiento de las actividades que se habían programado en el Plan de Trabajo 2021 en base a las dimensiones de: EDUCACIÓN, SALUD, ARTICULACIÓN CON LA MUNICIPALIDAD Y AGRARIA. </w:t>
      </w:r>
    </w:p>
    <w:p w:rsidR="00FB3ECB" w:rsidRDefault="00FB3ECB" w:rsidP="00FB3ECB">
      <w:pPr>
        <w:tabs>
          <w:tab w:val="left" w:pos="1962"/>
          <w:tab w:val="left" w:pos="6521"/>
        </w:tabs>
        <w:spacing w:line="276" w:lineRule="auto"/>
        <w:jc w:val="both"/>
        <w:rPr>
          <w:rFonts w:ascii="Agency FB" w:hAnsi="Agency FB"/>
          <w:sz w:val="24"/>
          <w:szCs w:val="24"/>
        </w:rPr>
      </w:pPr>
      <w:r w:rsidRPr="00FB3ECB">
        <w:rPr>
          <w:rFonts w:ascii="Agency FB" w:hAnsi="Agency FB"/>
          <w:b/>
          <w:sz w:val="24"/>
          <w:szCs w:val="24"/>
        </w:rPr>
        <w:t xml:space="preserve">El Gerente de la MPC – </w:t>
      </w:r>
      <w:proofErr w:type="spellStart"/>
      <w:r w:rsidRPr="00FB3ECB">
        <w:rPr>
          <w:rFonts w:ascii="Agency FB" w:hAnsi="Agency FB"/>
          <w:b/>
          <w:sz w:val="24"/>
          <w:szCs w:val="24"/>
        </w:rPr>
        <w:t>Edwars</w:t>
      </w:r>
      <w:proofErr w:type="spellEnd"/>
      <w:r w:rsidRPr="00FB3ECB">
        <w:rPr>
          <w:rFonts w:ascii="Agency FB" w:hAnsi="Agency FB"/>
          <w:b/>
          <w:sz w:val="24"/>
          <w:szCs w:val="24"/>
        </w:rPr>
        <w:t xml:space="preserve"> </w:t>
      </w:r>
      <w:proofErr w:type="spellStart"/>
      <w:r w:rsidRPr="00FB3ECB">
        <w:rPr>
          <w:rFonts w:ascii="Agency FB" w:hAnsi="Agency FB"/>
          <w:b/>
          <w:sz w:val="24"/>
          <w:szCs w:val="24"/>
        </w:rPr>
        <w:t>Rodriguez</w:t>
      </w:r>
      <w:proofErr w:type="spellEnd"/>
      <w:r>
        <w:rPr>
          <w:rFonts w:ascii="Agency FB" w:hAnsi="Agency FB"/>
          <w:sz w:val="24"/>
          <w:szCs w:val="24"/>
        </w:rPr>
        <w:t xml:space="preserve"> manifestó que hay una reunión pendiente con la Directora de la UGEL 11 de </w:t>
      </w:r>
      <w:proofErr w:type="spellStart"/>
      <w:r>
        <w:rPr>
          <w:rFonts w:ascii="Agency FB" w:hAnsi="Agency FB"/>
          <w:sz w:val="24"/>
          <w:szCs w:val="24"/>
        </w:rPr>
        <w:t>Cajatambo</w:t>
      </w:r>
      <w:proofErr w:type="spellEnd"/>
      <w:r>
        <w:rPr>
          <w:rFonts w:ascii="Agency FB" w:hAnsi="Agency FB"/>
          <w:sz w:val="24"/>
          <w:szCs w:val="24"/>
        </w:rPr>
        <w:t xml:space="preserve">  y que se ha comunicado con un representante de la DIREFOR y que por problemas de cambios de personal no se está dando trámite a la documentación y que recién se les dará trámite. Con respecto al Centro de Salud se está realizando el saneamiento y que los bienes faltantes a registrarse se le están haciendo trámite, solo falta que se le pueda alcanzar la documentación correspondiente para el seguimiento correspondiente</w:t>
      </w:r>
      <w:r w:rsidR="008251CD">
        <w:rPr>
          <w:rFonts w:ascii="Agency FB" w:hAnsi="Agency FB"/>
          <w:sz w:val="24"/>
          <w:szCs w:val="24"/>
        </w:rPr>
        <w:t>.</w:t>
      </w:r>
    </w:p>
    <w:p w:rsidR="008251CD" w:rsidRDefault="008251CD" w:rsidP="00FB3ECB">
      <w:pPr>
        <w:tabs>
          <w:tab w:val="left" w:pos="1962"/>
          <w:tab w:val="left" w:pos="6521"/>
        </w:tabs>
        <w:spacing w:line="276" w:lineRule="auto"/>
        <w:jc w:val="both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Con respecto a la ayuda a brindar a los adultos mayor dicha actividad se está coordinando con el CIAM.</w:t>
      </w:r>
    </w:p>
    <w:p w:rsidR="008251CD" w:rsidRDefault="008251CD" w:rsidP="00FB3ECB">
      <w:pPr>
        <w:tabs>
          <w:tab w:val="left" w:pos="1962"/>
          <w:tab w:val="left" w:pos="6521"/>
        </w:tabs>
        <w:spacing w:line="276" w:lineRule="auto"/>
        <w:jc w:val="both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Asimismo hizo referencia que se está coordinando con SENASA para poder instalar una oficina de Desarrollo Agrario.</w:t>
      </w:r>
    </w:p>
    <w:p w:rsidR="008251CD" w:rsidRDefault="008251CD" w:rsidP="00FB3ECB">
      <w:pPr>
        <w:tabs>
          <w:tab w:val="left" w:pos="1962"/>
          <w:tab w:val="left" w:pos="6521"/>
        </w:tabs>
        <w:spacing w:line="276" w:lineRule="auto"/>
        <w:jc w:val="both"/>
        <w:rPr>
          <w:rFonts w:ascii="Agency FB" w:hAnsi="Agency FB"/>
          <w:sz w:val="24"/>
          <w:szCs w:val="24"/>
        </w:rPr>
      </w:pPr>
      <w:r w:rsidRPr="008251CD">
        <w:rPr>
          <w:rFonts w:ascii="Agency FB" w:hAnsi="Agency FB"/>
          <w:b/>
          <w:sz w:val="24"/>
          <w:szCs w:val="24"/>
        </w:rPr>
        <w:lastRenderedPageBreak/>
        <w:t>Ing. Gregorio Santos:</w:t>
      </w:r>
      <w:r>
        <w:rPr>
          <w:rFonts w:ascii="Agency FB" w:hAnsi="Agency FB"/>
          <w:b/>
          <w:sz w:val="24"/>
          <w:szCs w:val="24"/>
        </w:rPr>
        <w:t xml:space="preserve"> </w:t>
      </w:r>
      <w:r w:rsidRPr="008251CD">
        <w:rPr>
          <w:rFonts w:ascii="Agency FB" w:hAnsi="Agency FB"/>
          <w:sz w:val="24"/>
          <w:szCs w:val="24"/>
        </w:rPr>
        <w:t xml:space="preserve">Saluda la incitativa de la MPC sobre la coordinación para la instalación de una oficina de SENASA en la Provincia de </w:t>
      </w:r>
      <w:proofErr w:type="spellStart"/>
      <w:r w:rsidRPr="008251CD">
        <w:rPr>
          <w:rFonts w:ascii="Agency FB" w:hAnsi="Agency FB"/>
          <w:sz w:val="24"/>
          <w:szCs w:val="24"/>
        </w:rPr>
        <w:t>Cajatambo</w:t>
      </w:r>
      <w:proofErr w:type="spellEnd"/>
      <w:r>
        <w:rPr>
          <w:rFonts w:ascii="Agency FB" w:hAnsi="Agency FB"/>
          <w:sz w:val="24"/>
          <w:szCs w:val="24"/>
        </w:rPr>
        <w:t xml:space="preserve"> para ver el tema agropecuario y pecuario.</w:t>
      </w:r>
      <w:r w:rsidR="00A518E5">
        <w:rPr>
          <w:rFonts w:ascii="Agency FB" w:hAnsi="Agency FB"/>
          <w:sz w:val="24"/>
          <w:szCs w:val="24"/>
        </w:rPr>
        <w:t xml:space="preserve"> Señalo que se ha formalizado a 3 asociaciones y lo que se busca es la continuidad de dichas organizaciones y que no solo se formalicen para el tema de PRECOMPITE. Actualmente se encuentra coordinando con un empresario que abastece al programa </w:t>
      </w:r>
      <w:proofErr w:type="spellStart"/>
      <w:r w:rsidR="00A518E5">
        <w:rPr>
          <w:rFonts w:ascii="Agency FB" w:hAnsi="Agency FB"/>
          <w:sz w:val="24"/>
          <w:szCs w:val="24"/>
        </w:rPr>
        <w:t>Qali</w:t>
      </w:r>
      <w:proofErr w:type="spellEnd"/>
      <w:r w:rsidR="00A518E5">
        <w:rPr>
          <w:rFonts w:ascii="Agency FB" w:hAnsi="Agency FB"/>
          <w:sz w:val="24"/>
          <w:szCs w:val="24"/>
        </w:rPr>
        <w:t xml:space="preserve"> </w:t>
      </w:r>
      <w:proofErr w:type="spellStart"/>
      <w:r w:rsidR="00A518E5">
        <w:rPr>
          <w:rFonts w:ascii="Agency FB" w:hAnsi="Agency FB"/>
          <w:sz w:val="24"/>
          <w:szCs w:val="24"/>
        </w:rPr>
        <w:t>Warma</w:t>
      </w:r>
      <w:proofErr w:type="spellEnd"/>
      <w:r w:rsidR="00A518E5">
        <w:rPr>
          <w:rFonts w:ascii="Agency FB" w:hAnsi="Agency FB"/>
          <w:sz w:val="24"/>
          <w:szCs w:val="24"/>
        </w:rPr>
        <w:t xml:space="preserve"> a fin de que pueda focalizarse lugares en la provincia de </w:t>
      </w:r>
      <w:proofErr w:type="spellStart"/>
      <w:r w:rsidR="00A518E5">
        <w:rPr>
          <w:rFonts w:ascii="Agency FB" w:hAnsi="Agency FB"/>
          <w:sz w:val="24"/>
          <w:szCs w:val="24"/>
        </w:rPr>
        <w:t>Cajatambo</w:t>
      </w:r>
      <w:proofErr w:type="spellEnd"/>
      <w:r w:rsidR="00A518E5">
        <w:rPr>
          <w:rFonts w:ascii="Agency FB" w:hAnsi="Agency FB"/>
          <w:sz w:val="24"/>
          <w:szCs w:val="24"/>
        </w:rPr>
        <w:t xml:space="preserve"> sectores en la cual se puedan realizar plantaciones de Quinua.</w:t>
      </w:r>
    </w:p>
    <w:p w:rsidR="00A518E5" w:rsidRDefault="00A518E5" w:rsidP="00FB3ECB">
      <w:pPr>
        <w:tabs>
          <w:tab w:val="left" w:pos="1962"/>
          <w:tab w:val="left" w:pos="6521"/>
        </w:tabs>
        <w:spacing w:line="276" w:lineRule="auto"/>
        <w:jc w:val="both"/>
        <w:rPr>
          <w:rFonts w:ascii="Agency FB" w:hAnsi="Agency FB"/>
          <w:sz w:val="24"/>
          <w:szCs w:val="24"/>
        </w:rPr>
      </w:pPr>
      <w:r w:rsidRPr="00A518E5">
        <w:rPr>
          <w:rFonts w:ascii="Agency FB" w:hAnsi="Agency FB"/>
          <w:b/>
          <w:sz w:val="24"/>
          <w:szCs w:val="24"/>
        </w:rPr>
        <w:t>Isaías Chavarría – representante de AGRO RURAL</w:t>
      </w:r>
      <w:r>
        <w:rPr>
          <w:rFonts w:ascii="Agency FB" w:hAnsi="Agency FB"/>
          <w:b/>
          <w:sz w:val="24"/>
          <w:szCs w:val="24"/>
        </w:rPr>
        <w:t xml:space="preserve">: </w:t>
      </w:r>
      <w:r w:rsidRPr="00A518E5">
        <w:rPr>
          <w:rFonts w:ascii="Agency FB" w:hAnsi="Agency FB"/>
          <w:sz w:val="24"/>
          <w:szCs w:val="24"/>
        </w:rPr>
        <w:t>Recomienda que lo que se establece en las reuniones se cumplan. Asimismo indica que en el distrito de COPA se tiene firmado un convenio con la Municipalidad a fin de poder realizar el tema de reforestación.</w:t>
      </w:r>
    </w:p>
    <w:p w:rsidR="00A518E5" w:rsidRDefault="00A518E5" w:rsidP="00FB3ECB">
      <w:pPr>
        <w:tabs>
          <w:tab w:val="left" w:pos="1962"/>
          <w:tab w:val="left" w:pos="6521"/>
        </w:tabs>
        <w:spacing w:line="276" w:lineRule="auto"/>
        <w:jc w:val="both"/>
        <w:rPr>
          <w:rFonts w:ascii="Agency FB" w:hAnsi="Agency FB"/>
          <w:sz w:val="24"/>
          <w:szCs w:val="24"/>
        </w:rPr>
      </w:pPr>
      <w:r w:rsidRPr="00A4455B">
        <w:rPr>
          <w:rFonts w:ascii="Agency FB" w:hAnsi="Agency FB"/>
          <w:b/>
          <w:sz w:val="24"/>
          <w:szCs w:val="24"/>
        </w:rPr>
        <w:t xml:space="preserve">Isabel De La Cruz – representante del Centro de Salud </w:t>
      </w:r>
      <w:proofErr w:type="spellStart"/>
      <w:r w:rsidRPr="00A4455B">
        <w:rPr>
          <w:rFonts w:ascii="Agency FB" w:hAnsi="Agency FB"/>
          <w:b/>
          <w:sz w:val="24"/>
          <w:szCs w:val="24"/>
        </w:rPr>
        <w:t>Cajatambo</w:t>
      </w:r>
      <w:proofErr w:type="spellEnd"/>
      <w:r w:rsidRPr="00A4455B">
        <w:rPr>
          <w:rFonts w:ascii="Agency FB" w:hAnsi="Agency FB"/>
          <w:b/>
          <w:sz w:val="24"/>
          <w:szCs w:val="24"/>
        </w:rPr>
        <w:t>:</w:t>
      </w:r>
      <w:r>
        <w:rPr>
          <w:rFonts w:ascii="Agency FB" w:hAnsi="Agency FB"/>
          <w:sz w:val="24"/>
          <w:szCs w:val="24"/>
        </w:rPr>
        <w:t xml:space="preserve"> Manifiesta que el Centro de Salud realizo una Campaña de Salud para niños de 5 a 11 años, se tuvo una cobertura de 50 niños a los cuales s eles realizo despistaje de algún problema visual</w:t>
      </w:r>
      <w:r w:rsidR="00A4455B">
        <w:rPr>
          <w:rFonts w:ascii="Agency FB" w:hAnsi="Agency FB"/>
          <w:sz w:val="24"/>
          <w:szCs w:val="24"/>
        </w:rPr>
        <w:t xml:space="preserve">, posteriormente s eles entrego lentes. En la Provincia de </w:t>
      </w:r>
      <w:proofErr w:type="spellStart"/>
      <w:r w:rsidR="00A4455B">
        <w:rPr>
          <w:rFonts w:ascii="Agency FB" w:hAnsi="Agency FB"/>
          <w:sz w:val="24"/>
          <w:szCs w:val="24"/>
        </w:rPr>
        <w:t>Cajtambo</w:t>
      </w:r>
      <w:proofErr w:type="spellEnd"/>
      <w:r w:rsidR="00A4455B">
        <w:rPr>
          <w:rFonts w:ascii="Agency FB" w:hAnsi="Agency FB"/>
          <w:sz w:val="24"/>
          <w:szCs w:val="24"/>
        </w:rPr>
        <w:t xml:space="preserve"> existen 5 casos de niños con anemia leve y 01 caso positivo de </w:t>
      </w:r>
      <w:proofErr w:type="spellStart"/>
      <w:r w:rsidR="00A4455B">
        <w:rPr>
          <w:rFonts w:ascii="Agency FB" w:hAnsi="Agency FB"/>
          <w:sz w:val="24"/>
          <w:szCs w:val="24"/>
        </w:rPr>
        <w:t>Covid</w:t>
      </w:r>
      <w:proofErr w:type="spellEnd"/>
      <w:r w:rsidR="00A4455B">
        <w:rPr>
          <w:rFonts w:ascii="Agency FB" w:hAnsi="Agency FB"/>
          <w:sz w:val="24"/>
          <w:szCs w:val="24"/>
        </w:rPr>
        <w:t xml:space="preserve"> a nivel Provincia de </w:t>
      </w:r>
      <w:proofErr w:type="spellStart"/>
      <w:r w:rsidR="00A4455B">
        <w:rPr>
          <w:rFonts w:ascii="Agency FB" w:hAnsi="Agency FB"/>
          <w:sz w:val="24"/>
          <w:szCs w:val="24"/>
        </w:rPr>
        <w:t>Cajatambo</w:t>
      </w:r>
      <w:proofErr w:type="spellEnd"/>
      <w:r w:rsidR="00A4455B">
        <w:rPr>
          <w:rFonts w:ascii="Agency FB" w:hAnsi="Agency FB"/>
          <w:sz w:val="24"/>
          <w:szCs w:val="24"/>
        </w:rPr>
        <w:t>.</w:t>
      </w:r>
    </w:p>
    <w:p w:rsidR="00A4455B" w:rsidRDefault="00A4455B" w:rsidP="00FB3ECB">
      <w:pPr>
        <w:tabs>
          <w:tab w:val="left" w:pos="1962"/>
          <w:tab w:val="left" w:pos="6521"/>
        </w:tabs>
        <w:spacing w:line="276" w:lineRule="auto"/>
        <w:jc w:val="both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Este año 2022 se está trabajando de forma mancomunada con los docentes. Actualmente cuentan con 4 médicos motivo por el cual </w:t>
      </w:r>
      <w:r w:rsidR="00B9211D">
        <w:rPr>
          <w:rFonts w:ascii="Agency FB" w:hAnsi="Agency FB"/>
          <w:sz w:val="24"/>
          <w:szCs w:val="24"/>
        </w:rPr>
        <w:t>ha mejorado la atención a la población.</w:t>
      </w:r>
    </w:p>
    <w:p w:rsidR="00B9211D" w:rsidRPr="00B9211D" w:rsidRDefault="00B9211D" w:rsidP="00FB3ECB">
      <w:pPr>
        <w:tabs>
          <w:tab w:val="left" w:pos="1962"/>
          <w:tab w:val="left" w:pos="6521"/>
        </w:tabs>
        <w:spacing w:line="276" w:lineRule="auto"/>
        <w:jc w:val="both"/>
        <w:rPr>
          <w:rFonts w:ascii="Agency FB" w:hAnsi="Agency FB"/>
          <w:b/>
          <w:sz w:val="24"/>
          <w:szCs w:val="24"/>
        </w:rPr>
      </w:pPr>
      <w:r w:rsidRPr="00B9211D">
        <w:rPr>
          <w:rFonts w:ascii="Agency FB" w:hAnsi="Agency FB"/>
          <w:b/>
          <w:sz w:val="24"/>
          <w:szCs w:val="24"/>
        </w:rPr>
        <w:t xml:space="preserve">Judith Campos representante del CEM </w:t>
      </w:r>
      <w:proofErr w:type="spellStart"/>
      <w:r w:rsidRPr="00B9211D">
        <w:rPr>
          <w:rFonts w:ascii="Agency FB" w:hAnsi="Agency FB"/>
          <w:b/>
          <w:sz w:val="24"/>
          <w:szCs w:val="24"/>
        </w:rPr>
        <w:t>Caj</w:t>
      </w:r>
      <w:r>
        <w:rPr>
          <w:rFonts w:ascii="Agency FB" w:hAnsi="Agency FB"/>
          <w:b/>
          <w:sz w:val="24"/>
          <w:szCs w:val="24"/>
        </w:rPr>
        <w:t>a</w:t>
      </w:r>
      <w:r w:rsidRPr="00B9211D">
        <w:rPr>
          <w:rFonts w:ascii="Agency FB" w:hAnsi="Agency FB"/>
          <w:b/>
          <w:sz w:val="24"/>
          <w:szCs w:val="24"/>
        </w:rPr>
        <w:t>tambo</w:t>
      </w:r>
      <w:proofErr w:type="spellEnd"/>
      <w:r w:rsidRPr="00B9211D">
        <w:rPr>
          <w:rFonts w:ascii="Agency FB" w:hAnsi="Agency FB"/>
          <w:b/>
          <w:sz w:val="24"/>
          <w:szCs w:val="24"/>
        </w:rPr>
        <w:t>:</w:t>
      </w:r>
      <w:r>
        <w:rPr>
          <w:rFonts w:ascii="Agency FB" w:hAnsi="Agency FB"/>
          <w:b/>
          <w:sz w:val="24"/>
          <w:szCs w:val="24"/>
        </w:rPr>
        <w:t xml:space="preserve"> </w:t>
      </w:r>
      <w:r w:rsidRPr="00B9211D">
        <w:rPr>
          <w:rFonts w:ascii="Agency FB" w:hAnsi="Agency FB"/>
          <w:sz w:val="24"/>
          <w:szCs w:val="24"/>
        </w:rPr>
        <w:t xml:space="preserve">Manifiesta que en este año se está trabajando en conjunto con la UGEL 11 de </w:t>
      </w:r>
      <w:proofErr w:type="spellStart"/>
      <w:r w:rsidRPr="00B9211D">
        <w:rPr>
          <w:rFonts w:ascii="Agency FB" w:hAnsi="Agency FB"/>
          <w:sz w:val="24"/>
          <w:szCs w:val="24"/>
        </w:rPr>
        <w:t>Cajatambo</w:t>
      </w:r>
      <w:proofErr w:type="spellEnd"/>
      <w:r w:rsidRPr="00B9211D">
        <w:rPr>
          <w:rFonts w:ascii="Agency FB" w:hAnsi="Agency FB"/>
          <w:sz w:val="24"/>
          <w:szCs w:val="24"/>
        </w:rPr>
        <w:t xml:space="preserve"> campañas como: Retorno a clases, Fortalecer el buen trato familiar, etc.</w:t>
      </w:r>
    </w:p>
    <w:p w:rsidR="008D5863" w:rsidRDefault="008D5863" w:rsidP="00B9211D">
      <w:pPr>
        <w:tabs>
          <w:tab w:val="left" w:pos="1962"/>
          <w:tab w:val="left" w:pos="6521"/>
        </w:tabs>
        <w:spacing w:line="276" w:lineRule="auto"/>
        <w:jc w:val="both"/>
        <w:rPr>
          <w:rFonts w:ascii="Agency FB" w:hAnsi="Agency FB"/>
          <w:sz w:val="24"/>
          <w:szCs w:val="24"/>
        </w:rPr>
      </w:pPr>
      <w:proofErr w:type="spellStart"/>
      <w:r>
        <w:rPr>
          <w:rFonts w:ascii="Agency FB" w:hAnsi="Agency FB"/>
          <w:sz w:val="24"/>
          <w:szCs w:val="24"/>
        </w:rPr>
        <w:t>Yeferson</w:t>
      </w:r>
      <w:proofErr w:type="spellEnd"/>
      <w:r>
        <w:rPr>
          <w:rFonts w:ascii="Agency FB" w:hAnsi="Agency FB"/>
          <w:sz w:val="24"/>
          <w:szCs w:val="24"/>
        </w:rPr>
        <w:t xml:space="preserve"> Santos Eusebio </w:t>
      </w:r>
      <w:r w:rsidR="00B9211D">
        <w:rPr>
          <w:rFonts w:ascii="Agency FB" w:hAnsi="Agency FB"/>
          <w:sz w:val="24"/>
          <w:szCs w:val="24"/>
        </w:rPr>
        <w:t xml:space="preserve">– coordinador alterno de la MCLCP </w:t>
      </w:r>
      <w:proofErr w:type="spellStart"/>
      <w:r w:rsidR="00B9211D">
        <w:rPr>
          <w:rFonts w:ascii="Agency FB" w:hAnsi="Agency FB"/>
          <w:sz w:val="24"/>
          <w:szCs w:val="24"/>
        </w:rPr>
        <w:t>Cajatambo</w:t>
      </w:r>
      <w:proofErr w:type="spellEnd"/>
      <w:r w:rsidR="00B9211D">
        <w:rPr>
          <w:rFonts w:ascii="Agency FB" w:hAnsi="Agency FB"/>
          <w:sz w:val="24"/>
          <w:szCs w:val="24"/>
        </w:rPr>
        <w:t xml:space="preserve">: Señala que se cumplan las actividades que se han programado en las dimensiones de SALUD, EDUCACIÓN, AGRÍCOLA y se pueda incorporar a las actividades de este año el tema del Canal de </w:t>
      </w:r>
      <w:proofErr w:type="spellStart"/>
      <w:r w:rsidR="00B9211D">
        <w:rPr>
          <w:rFonts w:ascii="Agency FB" w:hAnsi="Agency FB"/>
          <w:sz w:val="24"/>
          <w:szCs w:val="24"/>
        </w:rPr>
        <w:t>Pumarinri</w:t>
      </w:r>
      <w:proofErr w:type="spellEnd"/>
    </w:p>
    <w:p w:rsidR="008D5863" w:rsidRDefault="008D5863" w:rsidP="008D5863">
      <w:pPr>
        <w:tabs>
          <w:tab w:val="left" w:pos="1962"/>
        </w:tabs>
        <w:spacing w:after="0" w:line="276" w:lineRule="auto"/>
        <w:jc w:val="both"/>
        <w:rPr>
          <w:rFonts w:ascii="Agency FB" w:hAnsi="Agency FB"/>
          <w:b/>
          <w:sz w:val="24"/>
          <w:szCs w:val="24"/>
        </w:rPr>
      </w:pPr>
      <w:r>
        <w:rPr>
          <w:rFonts w:ascii="Agency FB" w:hAnsi="Agency FB"/>
          <w:b/>
          <w:sz w:val="24"/>
          <w:szCs w:val="24"/>
        </w:rPr>
        <w:t>ACUERDOS:</w:t>
      </w:r>
    </w:p>
    <w:p w:rsidR="00B9211D" w:rsidRDefault="00B9211D" w:rsidP="008D5863">
      <w:pPr>
        <w:tabs>
          <w:tab w:val="left" w:pos="1962"/>
        </w:tabs>
        <w:spacing w:after="0" w:line="276" w:lineRule="auto"/>
        <w:jc w:val="both"/>
        <w:rPr>
          <w:rFonts w:ascii="Agency FB" w:hAnsi="Agency FB"/>
          <w:b/>
          <w:sz w:val="24"/>
          <w:szCs w:val="24"/>
        </w:rPr>
      </w:pPr>
    </w:p>
    <w:p w:rsidR="00B9211D" w:rsidRDefault="00B9211D" w:rsidP="00B9211D">
      <w:pPr>
        <w:pStyle w:val="Prrafodelista"/>
        <w:numPr>
          <w:ilvl w:val="0"/>
          <w:numId w:val="2"/>
        </w:numPr>
        <w:tabs>
          <w:tab w:val="left" w:pos="1962"/>
        </w:tabs>
        <w:spacing w:line="276" w:lineRule="auto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Elaborar el borrador del Plan de Trabajo 2022</w:t>
      </w:r>
    </w:p>
    <w:p w:rsidR="008D5863" w:rsidRDefault="00B9211D" w:rsidP="00B9211D">
      <w:pPr>
        <w:pStyle w:val="Prrafodelista"/>
        <w:numPr>
          <w:ilvl w:val="0"/>
          <w:numId w:val="2"/>
        </w:numPr>
        <w:tabs>
          <w:tab w:val="left" w:pos="1962"/>
        </w:tabs>
        <w:spacing w:line="276" w:lineRule="auto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Socializar </w:t>
      </w:r>
      <w:r w:rsidRPr="00B9211D">
        <w:rPr>
          <w:rFonts w:ascii="Agency FB" w:hAnsi="Agency FB"/>
          <w:sz w:val="24"/>
          <w:szCs w:val="24"/>
        </w:rPr>
        <w:t>el borrador del Plan de Trabajo 2022</w:t>
      </w:r>
      <w:r>
        <w:rPr>
          <w:rFonts w:ascii="Agency FB" w:hAnsi="Agency FB"/>
          <w:sz w:val="24"/>
          <w:szCs w:val="24"/>
        </w:rPr>
        <w:t xml:space="preserve"> a los miembros del CEP</w:t>
      </w:r>
    </w:p>
    <w:p w:rsidR="00B9211D" w:rsidRPr="00B9211D" w:rsidRDefault="00B9211D" w:rsidP="00B9211D">
      <w:pPr>
        <w:pStyle w:val="Prrafodelista"/>
        <w:numPr>
          <w:ilvl w:val="0"/>
          <w:numId w:val="2"/>
        </w:numPr>
        <w:tabs>
          <w:tab w:val="left" w:pos="1962"/>
        </w:tabs>
        <w:spacing w:line="276" w:lineRule="auto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Realizar la próxima reunión el día miércoles 30 de marzo a horas 4:30 </w:t>
      </w:r>
      <w:proofErr w:type="spellStart"/>
      <w:r>
        <w:rPr>
          <w:rFonts w:ascii="Agency FB" w:hAnsi="Agency FB"/>
          <w:sz w:val="24"/>
          <w:szCs w:val="24"/>
        </w:rPr>
        <w:t>p.m</w:t>
      </w:r>
      <w:proofErr w:type="spellEnd"/>
    </w:p>
    <w:p w:rsidR="008D5863" w:rsidRDefault="008D5863" w:rsidP="008D5863">
      <w:pPr>
        <w:tabs>
          <w:tab w:val="left" w:pos="1962"/>
        </w:tabs>
        <w:spacing w:line="276" w:lineRule="auto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Sin otros puntos más por tratar se da por concluida la sesión siendo las 06</w:t>
      </w:r>
      <w:r>
        <w:rPr>
          <w:rFonts w:ascii="Agency FB" w:hAnsi="Agency FB"/>
          <w:sz w:val="24"/>
          <w:szCs w:val="24"/>
          <w:u w:val="single"/>
        </w:rPr>
        <w:t xml:space="preserve">:45 pm </w:t>
      </w:r>
      <w:r>
        <w:rPr>
          <w:rFonts w:ascii="Agency FB" w:hAnsi="Agency FB"/>
          <w:sz w:val="24"/>
          <w:szCs w:val="24"/>
        </w:rPr>
        <w:t>del día 29 de abril  de 2021.</w:t>
      </w:r>
    </w:p>
    <w:p w:rsidR="008D5863" w:rsidRDefault="008D5863" w:rsidP="008D5863">
      <w:pPr>
        <w:jc w:val="both"/>
        <w:rPr>
          <w:rFonts w:ascii="Agency FB" w:hAnsi="Agency FB"/>
          <w:sz w:val="24"/>
          <w:szCs w:val="24"/>
        </w:rPr>
      </w:pPr>
    </w:p>
    <w:p w:rsidR="008D5863" w:rsidRDefault="008D5863" w:rsidP="008D5863"/>
    <w:p w:rsidR="008D5863" w:rsidRDefault="008D5863" w:rsidP="008D5863"/>
    <w:p w:rsidR="008D5863" w:rsidRDefault="008D5863" w:rsidP="008D5863"/>
    <w:p w:rsidR="008D5863" w:rsidRDefault="008D5863" w:rsidP="008D5863"/>
    <w:p w:rsidR="008D5863" w:rsidRDefault="008D5863" w:rsidP="008D5863"/>
    <w:p w:rsidR="008D5863" w:rsidRDefault="008D5863" w:rsidP="008D5863"/>
    <w:p w:rsidR="008D5863" w:rsidRDefault="008D5863" w:rsidP="008D5863"/>
    <w:p w:rsidR="008D5863" w:rsidRDefault="008D5863" w:rsidP="008D5863"/>
    <w:p w:rsidR="008D5863" w:rsidRPr="00FF2C19" w:rsidRDefault="008D5863" w:rsidP="008D5863">
      <w:pPr>
        <w:rPr>
          <w:rFonts w:ascii="Agency FB" w:hAnsi="Agency FB"/>
          <w:b/>
          <w:u w:val="single"/>
        </w:rPr>
      </w:pPr>
      <w:r w:rsidRPr="00FF2C19">
        <w:rPr>
          <w:rFonts w:ascii="Agency FB" w:hAnsi="Agency FB"/>
          <w:b/>
          <w:u w:val="single"/>
        </w:rPr>
        <w:lastRenderedPageBreak/>
        <w:t>RELACIÒN DE PARTICIPANTES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14"/>
        <w:gridCol w:w="2437"/>
        <w:gridCol w:w="4691"/>
      </w:tblGrid>
      <w:tr w:rsidR="008D5863" w:rsidRPr="002F0084" w:rsidTr="006E0C70">
        <w:tc>
          <w:tcPr>
            <w:tcW w:w="414" w:type="dxa"/>
          </w:tcPr>
          <w:p w:rsidR="008D5863" w:rsidRPr="002F0084" w:rsidRDefault="008D5863" w:rsidP="006E0C70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2F0084">
              <w:rPr>
                <w:rFonts w:ascii="Agency FB" w:hAnsi="Agency FB"/>
                <w:b/>
                <w:sz w:val="24"/>
                <w:szCs w:val="24"/>
              </w:rPr>
              <w:t>Nª</w:t>
            </w:r>
          </w:p>
        </w:tc>
        <w:tc>
          <w:tcPr>
            <w:tcW w:w="2437" w:type="dxa"/>
          </w:tcPr>
          <w:p w:rsidR="008D5863" w:rsidRPr="002F0084" w:rsidRDefault="008D5863" w:rsidP="006E0C70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2F0084">
              <w:rPr>
                <w:rFonts w:ascii="Agency FB" w:hAnsi="Agency FB"/>
                <w:b/>
                <w:sz w:val="24"/>
                <w:szCs w:val="24"/>
              </w:rPr>
              <w:t>NOMBRES Y APELLIDOS</w:t>
            </w:r>
          </w:p>
        </w:tc>
        <w:tc>
          <w:tcPr>
            <w:tcW w:w="4691" w:type="dxa"/>
          </w:tcPr>
          <w:p w:rsidR="008D5863" w:rsidRPr="002F0084" w:rsidRDefault="008D5863" w:rsidP="006E0C70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2F0084">
              <w:rPr>
                <w:rFonts w:ascii="Agency FB" w:hAnsi="Agency FB"/>
                <w:b/>
                <w:sz w:val="24"/>
                <w:szCs w:val="24"/>
              </w:rPr>
              <w:t>INSTITUCIÓN A LA QUE REPRESENTA</w:t>
            </w:r>
          </w:p>
        </w:tc>
      </w:tr>
      <w:tr w:rsidR="008D5863" w:rsidRPr="002F0084" w:rsidTr="006E0C70">
        <w:tc>
          <w:tcPr>
            <w:tcW w:w="414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 w:rsidRPr="002F0084">
              <w:rPr>
                <w:rFonts w:ascii="Agency FB" w:hAnsi="Agency FB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proofErr w:type="spellStart"/>
            <w:r w:rsidRPr="002F0084">
              <w:rPr>
                <w:rFonts w:ascii="Agency FB" w:hAnsi="Agency FB"/>
                <w:sz w:val="24"/>
                <w:szCs w:val="24"/>
              </w:rPr>
              <w:t>Nelston</w:t>
            </w:r>
            <w:proofErr w:type="spellEnd"/>
            <w:r w:rsidRPr="002F0084">
              <w:rPr>
                <w:rFonts w:ascii="Agency FB" w:hAnsi="Agency FB"/>
                <w:sz w:val="24"/>
                <w:szCs w:val="24"/>
              </w:rPr>
              <w:t xml:space="preserve"> </w:t>
            </w:r>
            <w:proofErr w:type="spellStart"/>
            <w:r w:rsidRPr="002F0084">
              <w:rPr>
                <w:rFonts w:ascii="Agency FB" w:hAnsi="Agency FB"/>
                <w:sz w:val="24"/>
                <w:szCs w:val="24"/>
              </w:rPr>
              <w:t>Janco</w:t>
            </w:r>
            <w:proofErr w:type="spellEnd"/>
            <w:r w:rsidRPr="002F0084">
              <w:rPr>
                <w:rFonts w:ascii="Agency FB" w:hAnsi="Agency FB"/>
                <w:sz w:val="24"/>
                <w:szCs w:val="24"/>
              </w:rPr>
              <w:t xml:space="preserve"> </w:t>
            </w:r>
            <w:proofErr w:type="spellStart"/>
            <w:r w:rsidRPr="002F0084">
              <w:rPr>
                <w:rFonts w:ascii="Agency FB" w:hAnsi="Agency FB"/>
                <w:sz w:val="24"/>
                <w:szCs w:val="24"/>
              </w:rPr>
              <w:t>Capajaña</w:t>
            </w:r>
            <w:proofErr w:type="spellEnd"/>
          </w:p>
        </w:tc>
        <w:tc>
          <w:tcPr>
            <w:tcW w:w="4691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 w:rsidRPr="002F0084">
              <w:rPr>
                <w:rFonts w:ascii="Agency FB" w:hAnsi="Agency FB"/>
                <w:sz w:val="24"/>
                <w:szCs w:val="24"/>
              </w:rPr>
              <w:t>Secretario Técnico de la MCLCP Región Lima</w:t>
            </w:r>
          </w:p>
        </w:tc>
      </w:tr>
      <w:tr w:rsidR="008D5863" w:rsidRPr="002F0084" w:rsidTr="006E0C70">
        <w:tc>
          <w:tcPr>
            <w:tcW w:w="414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 w:rsidRPr="002F0084">
              <w:rPr>
                <w:rFonts w:ascii="Agency FB" w:hAnsi="Agency FB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proofErr w:type="spellStart"/>
            <w:r w:rsidRPr="002F0084">
              <w:rPr>
                <w:rFonts w:ascii="Agency FB" w:hAnsi="Agency FB"/>
                <w:sz w:val="24"/>
                <w:szCs w:val="24"/>
              </w:rPr>
              <w:t>Flormira</w:t>
            </w:r>
            <w:proofErr w:type="spellEnd"/>
            <w:r w:rsidRPr="002F0084">
              <w:rPr>
                <w:rFonts w:ascii="Agency FB" w:hAnsi="Agency FB"/>
                <w:sz w:val="24"/>
                <w:szCs w:val="24"/>
              </w:rPr>
              <w:t xml:space="preserve"> </w:t>
            </w:r>
            <w:proofErr w:type="spellStart"/>
            <w:r w:rsidRPr="002F0084">
              <w:rPr>
                <w:rFonts w:ascii="Agency FB" w:hAnsi="Agency FB"/>
                <w:sz w:val="24"/>
                <w:szCs w:val="24"/>
              </w:rPr>
              <w:t>Fernandez</w:t>
            </w:r>
            <w:proofErr w:type="spellEnd"/>
            <w:r w:rsidRPr="002F0084">
              <w:rPr>
                <w:rFonts w:ascii="Agency FB" w:hAnsi="Agency FB"/>
                <w:sz w:val="24"/>
                <w:szCs w:val="24"/>
              </w:rPr>
              <w:t xml:space="preserve"> Pimentel</w:t>
            </w:r>
          </w:p>
        </w:tc>
        <w:tc>
          <w:tcPr>
            <w:tcW w:w="4691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 w:rsidRPr="002F0084">
              <w:rPr>
                <w:rFonts w:ascii="Agency FB" w:hAnsi="Agency FB"/>
                <w:sz w:val="24"/>
                <w:szCs w:val="24"/>
              </w:rPr>
              <w:t>Promotora Regional de la MCLCP Región Lima</w:t>
            </w:r>
          </w:p>
        </w:tc>
      </w:tr>
      <w:tr w:rsidR="008D5863" w:rsidRPr="002F0084" w:rsidTr="006E0C70">
        <w:tc>
          <w:tcPr>
            <w:tcW w:w="414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 w:rsidRPr="002F0084">
              <w:rPr>
                <w:rFonts w:ascii="Agency FB" w:hAnsi="Agency FB"/>
                <w:sz w:val="24"/>
                <w:szCs w:val="24"/>
              </w:rPr>
              <w:t>3</w:t>
            </w:r>
          </w:p>
        </w:tc>
        <w:tc>
          <w:tcPr>
            <w:tcW w:w="2437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 xml:space="preserve">Susana </w:t>
            </w:r>
            <w:proofErr w:type="spellStart"/>
            <w:r>
              <w:rPr>
                <w:rFonts w:ascii="Agency FB" w:hAnsi="Agency FB"/>
                <w:sz w:val="24"/>
                <w:szCs w:val="24"/>
              </w:rPr>
              <w:t>Solorzano</w:t>
            </w:r>
            <w:proofErr w:type="spellEnd"/>
          </w:p>
        </w:tc>
        <w:tc>
          <w:tcPr>
            <w:tcW w:w="4691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 w:rsidRPr="002F0084">
              <w:rPr>
                <w:rFonts w:ascii="Agency FB" w:hAnsi="Agency FB"/>
                <w:sz w:val="24"/>
                <w:szCs w:val="24"/>
              </w:rPr>
              <w:t xml:space="preserve">Coordinadora de la MCLCP </w:t>
            </w:r>
            <w:proofErr w:type="spellStart"/>
            <w:r w:rsidRPr="002F0084">
              <w:rPr>
                <w:rFonts w:ascii="Agency FB" w:hAnsi="Agency FB"/>
                <w:sz w:val="24"/>
                <w:szCs w:val="24"/>
              </w:rPr>
              <w:t>Ca</w:t>
            </w:r>
            <w:r>
              <w:rPr>
                <w:rFonts w:ascii="Agency FB" w:hAnsi="Agency FB"/>
                <w:sz w:val="24"/>
                <w:szCs w:val="24"/>
              </w:rPr>
              <w:t>jatambo</w:t>
            </w:r>
            <w:proofErr w:type="spellEnd"/>
          </w:p>
        </w:tc>
      </w:tr>
      <w:tr w:rsidR="008D5863" w:rsidRPr="002F0084" w:rsidTr="006E0C70">
        <w:tc>
          <w:tcPr>
            <w:tcW w:w="414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 w:rsidRPr="002F0084">
              <w:rPr>
                <w:rFonts w:ascii="Agency FB" w:hAnsi="Agency FB"/>
                <w:sz w:val="24"/>
                <w:szCs w:val="24"/>
              </w:rPr>
              <w:t>4</w:t>
            </w:r>
          </w:p>
        </w:tc>
        <w:tc>
          <w:tcPr>
            <w:tcW w:w="2437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 xml:space="preserve">Flor Elena Jimenez </w:t>
            </w:r>
            <w:proofErr w:type="spellStart"/>
            <w:r>
              <w:rPr>
                <w:rFonts w:ascii="Agency FB" w:hAnsi="Agency FB"/>
                <w:sz w:val="24"/>
                <w:szCs w:val="24"/>
              </w:rPr>
              <w:t>leòn</w:t>
            </w:r>
            <w:proofErr w:type="spellEnd"/>
          </w:p>
        </w:tc>
        <w:tc>
          <w:tcPr>
            <w:tcW w:w="4691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Regidora Provincial</w:t>
            </w:r>
          </w:p>
        </w:tc>
      </w:tr>
      <w:tr w:rsidR="008D5863" w:rsidRPr="002F0084" w:rsidTr="006E0C70">
        <w:tc>
          <w:tcPr>
            <w:tcW w:w="414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 w:rsidRPr="002F0084">
              <w:rPr>
                <w:rFonts w:ascii="Agency FB" w:hAnsi="Agency FB"/>
                <w:sz w:val="24"/>
                <w:szCs w:val="24"/>
              </w:rPr>
              <w:t>5</w:t>
            </w:r>
          </w:p>
        </w:tc>
        <w:tc>
          <w:tcPr>
            <w:tcW w:w="2437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proofErr w:type="spellStart"/>
            <w:r>
              <w:rPr>
                <w:rFonts w:ascii="Agency FB" w:hAnsi="Agency FB"/>
                <w:sz w:val="24"/>
                <w:szCs w:val="24"/>
              </w:rPr>
              <w:t>Yeferson</w:t>
            </w:r>
            <w:proofErr w:type="spellEnd"/>
            <w:r>
              <w:rPr>
                <w:rFonts w:ascii="Agency FB" w:hAnsi="Agency FB"/>
                <w:sz w:val="24"/>
                <w:szCs w:val="24"/>
              </w:rPr>
              <w:t xml:space="preserve"> Santos Eusebio</w:t>
            </w:r>
          </w:p>
        </w:tc>
        <w:tc>
          <w:tcPr>
            <w:tcW w:w="4691" w:type="dxa"/>
          </w:tcPr>
          <w:p w:rsidR="008D5863" w:rsidRPr="002F0084" w:rsidRDefault="00B9211D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 xml:space="preserve">Coordinador Alterno de la MCLCP </w:t>
            </w:r>
            <w:proofErr w:type="spellStart"/>
            <w:r>
              <w:rPr>
                <w:rFonts w:ascii="Agency FB" w:hAnsi="Agency FB"/>
                <w:sz w:val="24"/>
                <w:szCs w:val="24"/>
              </w:rPr>
              <w:t>Cajatambo</w:t>
            </w:r>
            <w:proofErr w:type="spellEnd"/>
          </w:p>
        </w:tc>
      </w:tr>
      <w:tr w:rsidR="008D5863" w:rsidRPr="002F0084" w:rsidTr="006E0C70">
        <w:tc>
          <w:tcPr>
            <w:tcW w:w="414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 w:rsidRPr="002F0084">
              <w:rPr>
                <w:rFonts w:ascii="Agency FB" w:hAnsi="Agency FB"/>
                <w:sz w:val="24"/>
                <w:szCs w:val="24"/>
              </w:rPr>
              <w:t>6</w:t>
            </w:r>
          </w:p>
        </w:tc>
        <w:tc>
          <w:tcPr>
            <w:tcW w:w="2437" w:type="dxa"/>
          </w:tcPr>
          <w:p w:rsidR="008D5863" w:rsidRPr="002F0084" w:rsidRDefault="00B9211D" w:rsidP="00B9211D">
            <w:pPr>
              <w:rPr>
                <w:rFonts w:ascii="Agency FB" w:hAnsi="Agency FB"/>
                <w:sz w:val="24"/>
                <w:szCs w:val="24"/>
              </w:rPr>
            </w:pPr>
            <w:r>
              <w:t xml:space="preserve"> </w:t>
            </w:r>
            <w:r w:rsidRPr="00B9211D">
              <w:rPr>
                <w:rFonts w:ascii="Agency FB" w:hAnsi="Agency FB"/>
                <w:sz w:val="24"/>
                <w:szCs w:val="24"/>
              </w:rPr>
              <w:t xml:space="preserve">Harold Armas </w:t>
            </w:r>
            <w:proofErr w:type="spellStart"/>
            <w:r w:rsidRPr="00B9211D">
              <w:rPr>
                <w:rFonts w:ascii="Agency FB" w:hAnsi="Agency FB"/>
                <w:sz w:val="24"/>
                <w:szCs w:val="24"/>
              </w:rPr>
              <w:t>Porlles</w:t>
            </w:r>
            <w:proofErr w:type="spellEnd"/>
            <w:r w:rsidRPr="00B9211D">
              <w:rPr>
                <w:rFonts w:ascii="Agency FB" w:hAnsi="Agency FB"/>
                <w:sz w:val="24"/>
                <w:szCs w:val="24"/>
              </w:rPr>
              <w:t xml:space="preserve"> </w:t>
            </w:r>
          </w:p>
        </w:tc>
        <w:tc>
          <w:tcPr>
            <w:tcW w:w="4691" w:type="dxa"/>
          </w:tcPr>
          <w:p w:rsidR="008D5863" w:rsidRPr="002F0084" w:rsidRDefault="00B9211D" w:rsidP="006E0C70">
            <w:pPr>
              <w:rPr>
                <w:rFonts w:ascii="Agency FB" w:hAnsi="Agency FB"/>
                <w:sz w:val="24"/>
                <w:szCs w:val="24"/>
              </w:rPr>
            </w:pPr>
            <w:r w:rsidRPr="00B9211D">
              <w:rPr>
                <w:rFonts w:ascii="Agency FB" w:hAnsi="Agency FB"/>
                <w:sz w:val="24"/>
                <w:szCs w:val="24"/>
              </w:rPr>
              <w:t>Ronda Campesina</w:t>
            </w:r>
          </w:p>
        </w:tc>
      </w:tr>
      <w:tr w:rsidR="008D5863" w:rsidRPr="002F0084" w:rsidTr="006E0C70">
        <w:tc>
          <w:tcPr>
            <w:tcW w:w="414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7</w:t>
            </w:r>
          </w:p>
        </w:tc>
        <w:tc>
          <w:tcPr>
            <w:tcW w:w="2437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Judith Campos</w:t>
            </w:r>
          </w:p>
        </w:tc>
        <w:tc>
          <w:tcPr>
            <w:tcW w:w="4691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 xml:space="preserve">Coordinadora CEM </w:t>
            </w:r>
            <w:proofErr w:type="spellStart"/>
            <w:r>
              <w:rPr>
                <w:rFonts w:ascii="Agency FB" w:hAnsi="Agency FB"/>
                <w:sz w:val="24"/>
                <w:szCs w:val="24"/>
              </w:rPr>
              <w:t>Cajatambo</w:t>
            </w:r>
            <w:proofErr w:type="spellEnd"/>
          </w:p>
        </w:tc>
      </w:tr>
      <w:tr w:rsidR="008D5863" w:rsidRPr="002F0084" w:rsidTr="006E0C70">
        <w:tc>
          <w:tcPr>
            <w:tcW w:w="414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8</w:t>
            </w:r>
          </w:p>
        </w:tc>
        <w:tc>
          <w:tcPr>
            <w:tcW w:w="2437" w:type="dxa"/>
          </w:tcPr>
          <w:p w:rsidR="008D5863" w:rsidRPr="002F0084" w:rsidRDefault="00B9211D" w:rsidP="00B9211D">
            <w:pPr>
              <w:rPr>
                <w:rFonts w:ascii="Agency FB" w:hAnsi="Agency FB"/>
                <w:sz w:val="24"/>
                <w:szCs w:val="24"/>
              </w:rPr>
            </w:pPr>
            <w:r w:rsidRPr="00B9211D">
              <w:rPr>
                <w:rFonts w:ascii="Agency FB" w:hAnsi="Agency FB"/>
                <w:sz w:val="24"/>
                <w:szCs w:val="24"/>
              </w:rPr>
              <w:t xml:space="preserve">Rosa Reyes </w:t>
            </w:r>
          </w:p>
        </w:tc>
        <w:tc>
          <w:tcPr>
            <w:tcW w:w="4691" w:type="dxa"/>
          </w:tcPr>
          <w:p w:rsidR="008D5863" w:rsidRPr="002F0084" w:rsidRDefault="00B9211D" w:rsidP="00B9211D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 xml:space="preserve">Directora IE </w:t>
            </w:r>
          </w:p>
        </w:tc>
      </w:tr>
      <w:tr w:rsidR="008D5863" w:rsidRPr="002F0084" w:rsidTr="006E0C70">
        <w:tc>
          <w:tcPr>
            <w:tcW w:w="414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9</w:t>
            </w:r>
          </w:p>
        </w:tc>
        <w:tc>
          <w:tcPr>
            <w:tcW w:w="2437" w:type="dxa"/>
          </w:tcPr>
          <w:p w:rsidR="008D5863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 xml:space="preserve">Blanca </w:t>
            </w:r>
            <w:proofErr w:type="spellStart"/>
            <w:r>
              <w:rPr>
                <w:rFonts w:ascii="Agency FB" w:hAnsi="Agency FB"/>
                <w:sz w:val="24"/>
                <w:szCs w:val="24"/>
              </w:rPr>
              <w:t>Sandiga</w:t>
            </w:r>
            <w:proofErr w:type="spellEnd"/>
            <w:r>
              <w:rPr>
                <w:rFonts w:ascii="Agency FB" w:hAnsi="Agency FB"/>
                <w:sz w:val="24"/>
                <w:szCs w:val="24"/>
              </w:rPr>
              <w:t xml:space="preserve"> Pachas</w:t>
            </w:r>
          </w:p>
        </w:tc>
        <w:tc>
          <w:tcPr>
            <w:tcW w:w="4691" w:type="dxa"/>
          </w:tcPr>
          <w:p w:rsidR="008D5863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 xml:space="preserve">Directora de la UGEL </w:t>
            </w:r>
            <w:proofErr w:type="spellStart"/>
            <w:r>
              <w:rPr>
                <w:rFonts w:ascii="Agency FB" w:hAnsi="Agency FB"/>
                <w:sz w:val="24"/>
                <w:szCs w:val="24"/>
              </w:rPr>
              <w:t>Cajatambo</w:t>
            </w:r>
            <w:proofErr w:type="spellEnd"/>
          </w:p>
        </w:tc>
      </w:tr>
      <w:tr w:rsidR="008D5863" w:rsidRPr="002F0084" w:rsidTr="006E0C70">
        <w:tc>
          <w:tcPr>
            <w:tcW w:w="414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10</w:t>
            </w:r>
          </w:p>
        </w:tc>
        <w:tc>
          <w:tcPr>
            <w:tcW w:w="2437" w:type="dxa"/>
          </w:tcPr>
          <w:p w:rsidR="008D5863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proofErr w:type="spellStart"/>
            <w:r>
              <w:rPr>
                <w:rFonts w:ascii="Agency FB" w:hAnsi="Agency FB"/>
                <w:sz w:val="24"/>
                <w:szCs w:val="24"/>
              </w:rPr>
              <w:t>Isaias</w:t>
            </w:r>
            <w:proofErr w:type="spellEnd"/>
            <w:r>
              <w:rPr>
                <w:rFonts w:ascii="Agency FB" w:hAnsi="Agency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gency FB" w:hAnsi="Agency FB"/>
                <w:sz w:val="24"/>
                <w:szCs w:val="24"/>
              </w:rPr>
              <w:t>Chavarria</w:t>
            </w:r>
            <w:proofErr w:type="spellEnd"/>
          </w:p>
        </w:tc>
        <w:tc>
          <w:tcPr>
            <w:tcW w:w="4691" w:type="dxa"/>
          </w:tcPr>
          <w:p w:rsidR="008D5863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Representante de Agro Rural</w:t>
            </w:r>
          </w:p>
        </w:tc>
        <w:bookmarkStart w:id="0" w:name="_GoBack"/>
        <w:bookmarkEnd w:id="0"/>
      </w:tr>
      <w:tr w:rsidR="008D5863" w:rsidRPr="002F0084" w:rsidTr="006E0C70">
        <w:tc>
          <w:tcPr>
            <w:tcW w:w="414" w:type="dxa"/>
          </w:tcPr>
          <w:p w:rsidR="008D5863" w:rsidRPr="002F0084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11</w:t>
            </w:r>
          </w:p>
        </w:tc>
        <w:tc>
          <w:tcPr>
            <w:tcW w:w="2437" w:type="dxa"/>
          </w:tcPr>
          <w:p w:rsidR="008D5863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Luis Rivera</w:t>
            </w:r>
          </w:p>
        </w:tc>
        <w:tc>
          <w:tcPr>
            <w:tcW w:w="4691" w:type="dxa"/>
          </w:tcPr>
          <w:p w:rsidR="008D5863" w:rsidRDefault="008D5863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Coordinador de la ONG CIEPDE</w:t>
            </w:r>
          </w:p>
        </w:tc>
      </w:tr>
      <w:tr w:rsidR="00B9211D" w:rsidRPr="002F0084" w:rsidTr="006E0C70">
        <w:tc>
          <w:tcPr>
            <w:tcW w:w="414" w:type="dxa"/>
          </w:tcPr>
          <w:p w:rsidR="00B9211D" w:rsidRDefault="00DF3EA1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12</w:t>
            </w:r>
          </w:p>
        </w:tc>
        <w:tc>
          <w:tcPr>
            <w:tcW w:w="2437" w:type="dxa"/>
          </w:tcPr>
          <w:p w:rsidR="00B9211D" w:rsidRDefault="00B9211D" w:rsidP="00B9211D">
            <w:pPr>
              <w:rPr>
                <w:rFonts w:ascii="Agency FB" w:hAnsi="Agency FB"/>
                <w:sz w:val="24"/>
                <w:szCs w:val="24"/>
              </w:rPr>
            </w:pPr>
            <w:r w:rsidRPr="00B9211D">
              <w:rPr>
                <w:rFonts w:ascii="Agency FB" w:hAnsi="Agency FB"/>
                <w:sz w:val="24"/>
                <w:szCs w:val="24"/>
              </w:rPr>
              <w:t>Elena Isabel</w:t>
            </w:r>
            <w:r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B9211D">
              <w:rPr>
                <w:rFonts w:ascii="Agency FB" w:hAnsi="Agency FB"/>
                <w:sz w:val="24"/>
                <w:szCs w:val="24"/>
              </w:rPr>
              <w:t xml:space="preserve">De La Cruz </w:t>
            </w:r>
            <w:proofErr w:type="spellStart"/>
            <w:r w:rsidRPr="00B9211D">
              <w:rPr>
                <w:rFonts w:ascii="Agency FB" w:hAnsi="Agency FB"/>
                <w:sz w:val="24"/>
                <w:szCs w:val="24"/>
              </w:rPr>
              <w:t>Yano</w:t>
            </w:r>
            <w:proofErr w:type="spellEnd"/>
          </w:p>
        </w:tc>
        <w:tc>
          <w:tcPr>
            <w:tcW w:w="4691" w:type="dxa"/>
          </w:tcPr>
          <w:p w:rsidR="00B9211D" w:rsidRDefault="00B9211D" w:rsidP="006E0C70">
            <w:pPr>
              <w:rPr>
                <w:rFonts w:ascii="Agency FB" w:hAnsi="Agency FB"/>
                <w:sz w:val="24"/>
                <w:szCs w:val="24"/>
              </w:rPr>
            </w:pPr>
            <w:r w:rsidRPr="00B9211D">
              <w:rPr>
                <w:rFonts w:ascii="Agency FB" w:hAnsi="Agency FB"/>
                <w:sz w:val="24"/>
                <w:szCs w:val="24"/>
              </w:rPr>
              <w:t xml:space="preserve">Centro de Salud </w:t>
            </w:r>
            <w:proofErr w:type="spellStart"/>
            <w:r w:rsidRPr="00B9211D">
              <w:rPr>
                <w:rFonts w:ascii="Agency FB" w:hAnsi="Agency FB"/>
                <w:sz w:val="24"/>
                <w:szCs w:val="24"/>
              </w:rPr>
              <w:t>Cajatambo</w:t>
            </w:r>
            <w:proofErr w:type="spellEnd"/>
          </w:p>
        </w:tc>
      </w:tr>
      <w:tr w:rsidR="00B9211D" w:rsidRPr="002F0084" w:rsidTr="006E0C70">
        <w:tc>
          <w:tcPr>
            <w:tcW w:w="414" w:type="dxa"/>
          </w:tcPr>
          <w:p w:rsidR="00B9211D" w:rsidRDefault="00DF3EA1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13</w:t>
            </w:r>
          </w:p>
        </w:tc>
        <w:tc>
          <w:tcPr>
            <w:tcW w:w="2437" w:type="dxa"/>
          </w:tcPr>
          <w:p w:rsidR="00B9211D" w:rsidRDefault="00DF3EA1" w:rsidP="00DF3EA1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S</w:t>
            </w:r>
            <w:r w:rsidRPr="00DF3EA1">
              <w:rPr>
                <w:rFonts w:ascii="Agency FB" w:hAnsi="Agency FB"/>
                <w:sz w:val="24"/>
                <w:szCs w:val="24"/>
              </w:rPr>
              <w:t xml:space="preserve">antos </w:t>
            </w:r>
            <w:r>
              <w:rPr>
                <w:rFonts w:ascii="Agency FB" w:hAnsi="Agency FB"/>
                <w:sz w:val="24"/>
                <w:szCs w:val="24"/>
              </w:rPr>
              <w:t>G</w:t>
            </w:r>
            <w:r w:rsidRPr="00DF3EA1">
              <w:rPr>
                <w:rFonts w:ascii="Agency FB" w:hAnsi="Agency FB"/>
                <w:sz w:val="24"/>
                <w:szCs w:val="24"/>
              </w:rPr>
              <w:t xml:space="preserve">avino </w:t>
            </w:r>
            <w:r>
              <w:rPr>
                <w:rFonts w:ascii="Agency FB" w:hAnsi="Agency FB"/>
                <w:sz w:val="24"/>
                <w:szCs w:val="24"/>
              </w:rPr>
              <w:t>R</w:t>
            </w:r>
            <w:r w:rsidRPr="00DF3EA1">
              <w:rPr>
                <w:rFonts w:ascii="Agency FB" w:hAnsi="Agency FB"/>
                <w:sz w:val="24"/>
                <w:szCs w:val="24"/>
              </w:rPr>
              <w:t>omero</w:t>
            </w:r>
          </w:p>
        </w:tc>
        <w:tc>
          <w:tcPr>
            <w:tcW w:w="4691" w:type="dxa"/>
          </w:tcPr>
          <w:p w:rsidR="00B9211D" w:rsidRDefault="00DF3EA1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MPC</w:t>
            </w:r>
          </w:p>
        </w:tc>
      </w:tr>
      <w:tr w:rsidR="00B9211D" w:rsidRPr="002F0084" w:rsidTr="006E0C70">
        <w:tc>
          <w:tcPr>
            <w:tcW w:w="414" w:type="dxa"/>
          </w:tcPr>
          <w:p w:rsidR="00B9211D" w:rsidRDefault="00DF3EA1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14</w:t>
            </w:r>
          </w:p>
        </w:tc>
        <w:tc>
          <w:tcPr>
            <w:tcW w:w="2437" w:type="dxa"/>
          </w:tcPr>
          <w:p w:rsidR="00B9211D" w:rsidRDefault="00DF3EA1" w:rsidP="006E0C70">
            <w:pPr>
              <w:rPr>
                <w:rFonts w:ascii="Agency FB" w:hAnsi="Agency FB"/>
                <w:sz w:val="24"/>
                <w:szCs w:val="24"/>
              </w:rPr>
            </w:pPr>
            <w:r w:rsidRPr="00DF3EA1">
              <w:rPr>
                <w:rFonts w:ascii="Agency FB" w:hAnsi="Agency FB"/>
                <w:sz w:val="24"/>
                <w:szCs w:val="24"/>
              </w:rPr>
              <w:t>Eduardo Oca</w:t>
            </w:r>
            <w:r w:rsidRPr="00DF3EA1">
              <w:rPr>
                <w:rFonts w:ascii="Agency FB" w:hAnsi="Agency FB" w:hint="cs"/>
                <w:sz w:val="24"/>
                <w:szCs w:val="24"/>
              </w:rPr>
              <w:t>ñ</w:t>
            </w:r>
            <w:r w:rsidRPr="00DF3EA1">
              <w:rPr>
                <w:rFonts w:ascii="Agency FB" w:hAnsi="Agency FB"/>
                <w:sz w:val="24"/>
                <w:szCs w:val="24"/>
              </w:rPr>
              <w:t>a L</w:t>
            </w:r>
            <w:r w:rsidRPr="00DF3EA1">
              <w:rPr>
                <w:rFonts w:ascii="Agency FB" w:hAnsi="Agency FB" w:hint="cs"/>
                <w:sz w:val="24"/>
                <w:szCs w:val="24"/>
              </w:rPr>
              <w:t>á</w:t>
            </w:r>
            <w:r w:rsidRPr="00DF3EA1">
              <w:rPr>
                <w:rFonts w:ascii="Agency FB" w:hAnsi="Agency FB"/>
                <w:sz w:val="24"/>
                <w:szCs w:val="24"/>
              </w:rPr>
              <w:t>zaro</w:t>
            </w:r>
          </w:p>
        </w:tc>
        <w:tc>
          <w:tcPr>
            <w:tcW w:w="4691" w:type="dxa"/>
          </w:tcPr>
          <w:p w:rsidR="00B9211D" w:rsidRDefault="00DF3EA1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SC</w:t>
            </w:r>
          </w:p>
        </w:tc>
      </w:tr>
      <w:tr w:rsidR="00DF3EA1" w:rsidRPr="002F0084" w:rsidTr="006E0C70">
        <w:tc>
          <w:tcPr>
            <w:tcW w:w="414" w:type="dxa"/>
          </w:tcPr>
          <w:p w:rsidR="00DF3EA1" w:rsidRDefault="00DF3EA1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15</w:t>
            </w:r>
          </w:p>
        </w:tc>
        <w:tc>
          <w:tcPr>
            <w:tcW w:w="2437" w:type="dxa"/>
          </w:tcPr>
          <w:p w:rsidR="00DF3EA1" w:rsidRPr="00DF3EA1" w:rsidRDefault="00DF3EA1" w:rsidP="006E0C70">
            <w:pPr>
              <w:rPr>
                <w:rFonts w:ascii="Agency FB" w:hAnsi="Agency FB"/>
                <w:sz w:val="24"/>
                <w:szCs w:val="24"/>
              </w:rPr>
            </w:pPr>
            <w:r w:rsidRPr="00DF3EA1">
              <w:rPr>
                <w:rFonts w:ascii="Agency FB" w:hAnsi="Agency FB"/>
                <w:sz w:val="24"/>
                <w:szCs w:val="24"/>
              </w:rPr>
              <w:t>Yanina Torre Fern</w:t>
            </w:r>
            <w:r w:rsidRPr="00DF3EA1">
              <w:rPr>
                <w:rFonts w:ascii="Agency FB" w:hAnsi="Agency FB" w:hint="cs"/>
                <w:sz w:val="24"/>
                <w:szCs w:val="24"/>
              </w:rPr>
              <w:t>á</w:t>
            </w:r>
            <w:r w:rsidRPr="00DF3EA1">
              <w:rPr>
                <w:rFonts w:ascii="Agency FB" w:hAnsi="Agency FB"/>
                <w:sz w:val="24"/>
                <w:szCs w:val="24"/>
              </w:rPr>
              <w:t>ndez</w:t>
            </w:r>
          </w:p>
        </w:tc>
        <w:tc>
          <w:tcPr>
            <w:tcW w:w="4691" w:type="dxa"/>
          </w:tcPr>
          <w:p w:rsidR="00DF3EA1" w:rsidRDefault="00DF3EA1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SC</w:t>
            </w:r>
          </w:p>
        </w:tc>
      </w:tr>
      <w:tr w:rsidR="00DF3EA1" w:rsidRPr="002F0084" w:rsidTr="006E0C70">
        <w:tc>
          <w:tcPr>
            <w:tcW w:w="414" w:type="dxa"/>
          </w:tcPr>
          <w:p w:rsidR="00DF3EA1" w:rsidRDefault="00DF3EA1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16</w:t>
            </w:r>
          </w:p>
        </w:tc>
        <w:tc>
          <w:tcPr>
            <w:tcW w:w="2437" w:type="dxa"/>
          </w:tcPr>
          <w:p w:rsidR="00DF3EA1" w:rsidRPr="00DF3EA1" w:rsidRDefault="00DF3EA1" w:rsidP="006E0C70">
            <w:pPr>
              <w:rPr>
                <w:rFonts w:ascii="Agency FB" w:hAnsi="Agency FB"/>
                <w:sz w:val="24"/>
                <w:szCs w:val="24"/>
              </w:rPr>
            </w:pPr>
            <w:r w:rsidRPr="00DF3EA1">
              <w:rPr>
                <w:rFonts w:ascii="Agency FB" w:hAnsi="Agency FB"/>
                <w:sz w:val="24"/>
                <w:szCs w:val="24"/>
              </w:rPr>
              <w:t>Carmen Tarazona S</w:t>
            </w:r>
            <w:r w:rsidRPr="00DF3EA1">
              <w:rPr>
                <w:rFonts w:ascii="Agency FB" w:hAnsi="Agency FB" w:hint="cs"/>
                <w:sz w:val="24"/>
                <w:szCs w:val="24"/>
              </w:rPr>
              <w:t>á</w:t>
            </w:r>
            <w:r w:rsidRPr="00DF3EA1">
              <w:rPr>
                <w:rFonts w:ascii="Agency FB" w:hAnsi="Agency FB"/>
                <w:sz w:val="24"/>
                <w:szCs w:val="24"/>
              </w:rPr>
              <w:t>nchez</w:t>
            </w:r>
          </w:p>
        </w:tc>
        <w:tc>
          <w:tcPr>
            <w:tcW w:w="4691" w:type="dxa"/>
          </w:tcPr>
          <w:p w:rsidR="00DF3EA1" w:rsidRDefault="00DF3EA1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SC</w:t>
            </w:r>
          </w:p>
        </w:tc>
      </w:tr>
      <w:tr w:rsidR="00DF3EA1" w:rsidRPr="002F0084" w:rsidTr="006E0C70">
        <w:tc>
          <w:tcPr>
            <w:tcW w:w="414" w:type="dxa"/>
          </w:tcPr>
          <w:p w:rsidR="00DF3EA1" w:rsidRDefault="00DF3EA1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17</w:t>
            </w:r>
          </w:p>
        </w:tc>
        <w:tc>
          <w:tcPr>
            <w:tcW w:w="2437" w:type="dxa"/>
          </w:tcPr>
          <w:p w:rsidR="00DF3EA1" w:rsidRPr="00DF3EA1" w:rsidRDefault="00DF3EA1" w:rsidP="006E0C70">
            <w:pPr>
              <w:rPr>
                <w:rFonts w:ascii="Agency FB" w:hAnsi="Agency FB"/>
                <w:sz w:val="24"/>
                <w:szCs w:val="24"/>
              </w:rPr>
            </w:pPr>
            <w:r w:rsidRPr="00DF3EA1">
              <w:rPr>
                <w:rFonts w:ascii="Agency FB" w:hAnsi="Agency FB"/>
                <w:sz w:val="24"/>
                <w:szCs w:val="24"/>
              </w:rPr>
              <w:t xml:space="preserve">Mery </w:t>
            </w:r>
            <w:proofErr w:type="spellStart"/>
            <w:r w:rsidRPr="00DF3EA1">
              <w:rPr>
                <w:rFonts w:ascii="Agency FB" w:hAnsi="Agency FB"/>
                <w:sz w:val="24"/>
                <w:szCs w:val="24"/>
              </w:rPr>
              <w:t>Angelica</w:t>
            </w:r>
            <w:proofErr w:type="spellEnd"/>
          </w:p>
        </w:tc>
        <w:tc>
          <w:tcPr>
            <w:tcW w:w="4691" w:type="dxa"/>
          </w:tcPr>
          <w:p w:rsidR="00DF3EA1" w:rsidRDefault="00DF3EA1" w:rsidP="006E0C70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SC</w:t>
            </w:r>
          </w:p>
        </w:tc>
      </w:tr>
    </w:tbl>
    <w:p w:rsidR="008D5863" w:rsidRDefault="008D5863" w:rsidP="008D5863"/>
    <w:p w:rsidR="008D5863" w:rsidRDefault="008D5863" w:rsidP="008D5863"/>
    <w:p w:rsidR="008D5863" w:rsidRDefault="008D5863" w:rsidP="008D5863"/>
    <w:p w:rsidR="008D5863" w:rsidRDefault="008D5863" w:rsidP="008D5863"/>
    <w:p w:rsidR="008D5863" w:rsidRDefault="008D5863" w:rsidP="008D5863"/>
    <w:p w:rsidR="008D5863" w:rsidRDefault="008D5863" w:rsidP="008D5863"/>
    <w:p w:rsidR="008D5863" w:rsidRDefault="008D5863" w:rsidP="008D5863"/>
    <w:p w:rsidR="008D5863" w:rsidRDefault="008D5863" w:rsidP="008D5863"/>
    <w:p w:rsidR="008D5863" w:rsidRDefault="008D5863" w:rsidP="008D5863"/>
    <w:p w:rsidR="008D5863" w:rsidRDefault="008D5863" w:rsidP="008D5863"/>
    <w:p w:rsidR="008D5863" w:rsidRDefault="008D5863" w:rsidP="008D5863"/>
    <w:p w:rsidR="008D5863" w:rsidRDefault="008D5863" w:rsidP="008D5863"/>
    <w:p w:rsidR="008D5863" w:rsidRDefault="008D5863" w:rsidP="008D5863"/>
    <w:p w:rsidR="008D5863" w:rsidRDefault="008D5863" w:rsidP="008D5863"/>
    <w:p w:rsidR="00ED5FEF" w:rsidRDefault="00DF3EA1"/>
    <w:sectPr w:rsidR="00ED5FEF" w:rsidSect="003A4F3C">
      <w:pgSz w:w="12240" w:h="15840"/>
      <w:pgMar w:top="127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933CC"/>
    <w:multiLevelType w:val="hybridMultilevel"/>
    <w:tmpl w:val="906AC65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B27F77"/>
    <w:multiLevelType w:val="hybridMultilevel"/>
    <w:tmpl w:val="95B8395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63"/>
    <w:rsid w:val="0015659E"/>
    <w:rsid w:val="003933FA"/>
    <w:rsid w:val="008251CD"/>
    <w:rsid w:val="008B7078"/>
    <w:rsid w:val="008D5863"/>
    <w:rsid w:val="00A15EBA"/>
    <w:rsid w:val="00A4455B"/>
    <w:rsid w:val="00A518E5"/>
    <w:rsid w:val="00B9211D"/>
    <w:rsid w:val="00D85C42"/>
    <w:rsid w:val="00DF3EA1"/>
    <w:rsid w:val="00FB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38C00-E21D-46B6-869E-B4E07791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86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qFormat/>
    <w:rsid w:val="008D5863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D5863"/>
    <w:rPr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8D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2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969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LIMAREGION</dc:creator>
  <cp:keywords/>
  <dc:description/>
  <cp:lastModifiedBy>LIMAREGION</cp:lastModifiedBy>
  <cp:revision>2</cp:revision>
  <dcterms:created xsi:type="dcterms:W3CDTF">2022-03-02T14:48:00Z</dcterms:created>
  <dcterms:modified xsi:type="dcterms:W3CDTF">2022-03-02T16:42:00Z</dcterms:modified>
</cp:coreProperties>
</file>